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007073C2" w:rsidP="00075774" w:rsidRDefault="00BF44B4" w14:paraId="41B45CD8" w14:textId="26EF55F4">
      <w:pPr>
        <w:pStyle w:val="Heading1"/>
        <w:jc w:val="center"/>
        <w:rPr>
          <w:sz w:val="36"/>
          <w:szCs w:val="36"/>
        </w:rPr>
      </w:pPr>
      <w:bookmarkStart w:name="_Hlk152835491" w:id="0"/>
      <w:bookmarkStart w:name="_Hlk152835287" w:id="1"/>
      <w:r w:rsidRPr="00BF44B4">
        <w:rPr>
          <w:sz w:val="36"/>
          <w:szCs w:val="36"/>
        </w:rPr>
        <w:t xml:space="preserve">Waste Disposal Practices </w:t>
      </w:r>
      <w:bookmarkEnd w:id="0"/>
    </w:p>
    <w:p w:rsidRPr="00075774" w:rsidR="00075774" w:rsidP="00075774" w:rsidRDefault="00075774" w14:paraId="7FCB223A" w14:textId="77777777"/>
    <w:p w:rsidR="1FE5E388" w:rsidP="32AB252C" w:rsidRDefault="1FE5E388" w14:paraId="7864001E" w14:textId="149CD052">
      <w:pPr>
        <w:pStyle w:val="Normal"/>
        <w:rPr>
          <w:rFonts w:cs="Calibri" w:cstheme="minorAscii"/>
          <w:color w:val="000000" w:themeColor="text1" w:themeTint="FF" w:themeShade="FF"/>
          <w:sz w:val="24"/>
          <w:szCs w:val="24"/>
        </w:rPr>
      </w:pPr>
      <w:r w:rsidRPr="32AB252C" w:rsidR="1FE5E388">
        <w:rPr>
          <w:rFonts w:cs="Calibri" w:cstheme="minorAscii"/>
          <w:color w:val="000000" w:themeColor="text1" w:themeTint="FF" w:themeShade="FF"/>
          <w:sz w:val="24"/>
          <w:szCs w:val="24"/>
        </w:rPr>
        <w:t>Effective waste disposal practices in the laboratory are important for maintaining a safe and clean environment. These practices include separating waste into biological, sharps, nonhazardous, or universal categories. Waste disposal regulations vary at the state and local levels, and all waste disposals must comply with local, regional, state, national, and international regulations.</w:t>
      </w:r>
    </w:p>
    <w:p w:rsidR="00652023" w:rsidP="00504767" w:rsidRDefault="00652023" w14:paraId="34E5626D" w14:textId="77777777">
      <w:pPr>
        <w:pStyle w:val="Heading2"/>
      </w:pPr>
    </w:p>
    <w:p w:rsidRPr="00FF21EE" w:rsidR="00BF44B4" w:rsidP="00504767" w:rsidRDefault="00BF44B4" w14:paraId="79AB22C7" w14:textId="37CC54FE">
      <w:pPr>
        <w:pStyle w:val="Heading2"/>
      </w:pPr>
      <w:r w:rsidRPr="00FF21EE">
        <w:t xml:space="preserve">Biological Waste Disposal </w:t>
      </w:r>
    </w:p>
    <w:p w:rsidRPr="0019256E" w:rsidR="00BF44B4" w:rsidP="32AB252C" w:rsidRDefault="0019256E" w14:paraId="35621A24" w14:textId="07201DE1" w14:noSpellErr="1">
      <w:pPr>
        <w:pStyle w:val="NormalWeb"/>
        <w:shd w:val="clear" w:color="auto" w:fill="FFFFFF" w:themeFill="background1"/>
        <w:spacing w:before="0" w:beforeAutospacing="off" w:after="0" w:afterAutospacing="off"/>
        <w:rPr>
          <w:rFonts w:ascii="Calibri" w:hAnsi="Calibri" w:cs="Calibri" w:asciiTheme="minorAscii" w:hAnsiTheme="minorAscii" w:cstheme="minorAscii"/>
          <w:color w:val="000000"/>
          <w:lang w:val="en-US"/>
        </w:rPr>
      </w:pPr>
      <w:r>
        <w:rPr>
          <w:noProof/>
          <w:color w:val="333333"/>
        </w:rPr>
        <w:drawing>
          <wp:anchor distT="0" distB="0" distL="114300" distR="114300" simplePos="0" relativeHeight="251658240" behindDoc="1" locked="0" layoutInCell="1" allowOverlap="1" wp14:anchorId="5E3F6ED3" wp14:editId="5E345686">
            <wp:simplePos x="0" y="0"/>
            <wp:positionH relativeFrom="column">
              <wp:posOffset>-301597</wp:posOffset>
            </wp:positionH>
            <wp:positionV relativeFrom="paragraph">
              <wp:posOffset>313387</wp:posOffset>
            </wp:positionV>
            <wp:extent cx="743585" cy="504190"/>
            <wp:effectExtent l="0" t="0" r="0" b="0"/>
            <wp:wrapTight wrapText="bothSides">
              <wp:wrapPolygon edited="0">
                <wp:start x="0" y="0"/>
                <wp:lineTo x="0" y="1632"/>
                <wp:lineTo x="5534" y="13058"/>
                <wp:lineTo x="9961" y="20403"/>
                <wp:lineTo x="10514" y="20403"/>
                <wp:lineTo x="21028" y="20403"/>
                <wp:lineTo x="21028" y="17955"/>
                <wp:lineTo x="18815" y="12242"/>
                <wp:lineTo x="11621" y="816"/>
                <wp:lineTo x="10514"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3585" cy="504190"/>
                    </a:xfrm>
                    <a:prstGeom prst="rect">
                      <a:avLst/>
                    </a:prstGeom>
                  </pic:spPr>
                </pic:pic>
              </a:graphicData>
            </a:graphic>
            <wp14:sizeRelH relativeFrom="page">
              <wp14:pctWidth>0</wp14:pctWidth>
            </wp14:sizeRelH>
            <wp14:sizeRelV relativeFrom="page">
              <wp14:pctHeight>0</wp14:pctHeight>
            </wp14:sizeRelV>
          </wp:anchor>
        </w:drawing>
      </w:r>
      <w:r w:rsidR="00437B3D">
        <w:rPr>
          <w:noProof/>
          <w:color w:val="333333"/>
          <w:lang w:val="en"/>
        </w:rPr>
        <w:drawing>
          <wp:anchor distT="0" distB="0" distL="114300" distR="114300" simplePos="0" relativeHeight="251676672" behindDoc="0" locked="0" layoutInCell="1" allowOverlap="1" wp14:anchorId="64C2A2AA" wp14:editId="622845F5">
            <wp:simplePos x="0" y="0"/>
            <wp:positionH relativeFrom="margin">
              <wp:posOffset>4496359</wp:posOffset>
            </wp:positionH>
            <wp:positionV relativeFrom="paragraph">
              <wp:posOffset>361315</wp:posOffset>
            </wp:positionV>
            <wp:extent cx="1210310" cy="1630045"/>
            <wp:effectExtent l="0" t="0" r="8890" b="8255"/>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0310" cy="1630045"/>
                    </a:xfrm>
                    <a:prstGeom prst="rect">
                      <a:avLst/>
                    </a:prstGeom>
                  </pic:spPr>
                </pic:pic>
              </a:graphicData>
            </a:graphic>
            <wp14:sizeRelH relativeFrom="page">
              <wp14:pctWidth>0</wp14:pctWidth>
            </wp14:sizeRelH>
            <wp14:sizeRelV relativeFrom="page">
              <wp14:pctHeight>0</wp14:pctHeight>
            </wp14:sizeRelV>
          </wp:anchor>
        </w:drawing>
      </w:r>
      <w:r w:rsidRPr="32AB252C" w:rsidR="009778C8">
        <w:rPr>
          <w:rStyle w:val="text3244font2"/>
          <w:color w:val="333333"/>
          <w:lang w:val="en-US"/>
        </w:rPr>
        <w:t xml:space="preserve"> </w:t>
      </w:r>
      <w:r w:rsidRPr="32AB252C" w:rsidR="00504767">
        <w:rPr>
          <w:rStyle w:val="text3244font2"/>
          <w:color w:val="333333"/>
          <w:lang w:val="en-US"/>
        </w:rPr>
        <w:t xml:space="preserve">   </w:t>
      </w:r>
      <w:r w:rsidRPr="32AB252C" w:rsidR="00BF44B4">
        <w:rPr>
          <w:rStyle w:val="text3244font2"/>
          <w:rFonts w:ascii="Calibri" w:hAnsi="Calibri" w:cs="Calibri" w:asciiTheme="minorAscii" w:hAnsiTheme="minorAscii" w:cstheme="minorAscii"/>
          <w:color w:val="333333"/>
          <w:lang w:val="en-US"/>
        </w:rPr>
        <w:t xml:space="preserve">Biological waste includes any material that has been contaminated or potentially contaminated by or that </w:t>
      </w:r>
      <w:r w:rsidRPr="32AB252C" w:rsidR="00BF44B4">
        <w:rPr>
          <w:rStyle w:val="text3244font2"/>
          <w:rFonts w:ascii="Calibri" w:hAnsi="Calibri" w:cs="Calibri" w:asciiTheme="minorAscii" w:hAnsiTheme="minorAscii" w:cstheme="minorAscii"/>
          <w:color w:val="333333"/>
          <w:lang w:val="en-US"/>
        </w:rPr>
        <w:t>contains</w:t>
      </w:r>
      <w:r w:rsidRPr="32AB252C" w:rsidR="00BF44B4">
        <w:rPr>
          <w:rStyle w:val="text3244font2"/>
          <w:rFonts w:ascii="Calibri" w:hAnsi="Calibri" w:cs="Calibri" w:asciiTheme="minorAscii" w:hAnsiTheme="minorAscii" w:cstheme="minorAscii"/>
          <w:color w:val="333333"/>
          <w:lang w:val="en-US"/>
        </w:rPr>
        <w:t xml:space="preserve"> a biohazardous agent. All waste being removed from a laboratory must be decontaminated (Exception: general waste from biosafety</w:t>
      </w:r>
      <w:r w:rsidRPr="32AB252C" w:rsidR="005D70C8">
        <w:rPr>
          <w:rStyle w:val="text3244font2"/>
          <w:rFonts w:ascii="Calibri" w:hAnsi="Calibri" w:cs="Calibri" w:asciiTheme="minorAscii" w:hAnsiTheme="minorAscii" w:cstheme="minorAscii"/>
          <w:color w:val="333333"/>
          <w:lang w:val="en-US"/>
        </w:rPr>
        <w:t xml:space="preserve"> </w:t>
      </w:r>
      <w:r w:rsidRPr="32AB252C" w:rsidR="00BF44B4">
        <w:rPr>
          <w:rStyle w:val="text3244font2"/>
          <w:rFonts w:ascii="Calibri" w:hAnsi="Calibri" w:cs="Calibri" w:asciiTheme="minorAscii" w:hAnsiTheme="minorAscii" w:cstheme="minorAscii"/>
          <w:color w:val="333333"/>
          <w:lang w:val="en-US"/>
        </w:rPr>
        <w:t>level BSL-1 and BSL-2 laboratories).</w:t>
      </w:r>
    </w:p>
    <w:p w:rsidRPr="0019256E" w:rsidR="00BF44B4" w:rsidP="00BF44B4" w:rsidRDefault="009778C8" w14:paraId="0F9195A6" w14:textId="64225AB7">
      <w:pPr>
        <w:pStyle w:val="NormalWeb"/>
        <w:shd w:val="clear" w:color="auto" w:fill="FFFFFF" w:themeFill="background1"/>
        <w:spacing w:before="195" w:beforeAutospacing="0" w:after="105" w:afterAutospacing="0"/>
        <w:rPr>
          <w:rStyle w:val="text3244font2"/>
          <w:rFonts w:asciiTheme="minorHAnsi" w:hAnsiTheme="minorHAnsi" w:cstheme="minorHAnsi"/>
          <w:color w:val="333333"/>
        </w:rPr>
      </w:pPr>
      <w:r w:rsidRPr="0019256E">
        <w:rPr>
          <w:rStyle w:val="text3244font2"/>
          <w:rFonts w:asciiTheme="minorHAnsi" w:hAnsiTheme="minorHAnsi" w:cstheme="minorHAnsi"/>
          <w:color w:val="333333"/>
        </w:rPr>
        <w:t xml:space="preserve">What are examples of biological waste? </w:t>
      </w:r>
      <w:r w:rsidRPr="0019256E">
        <w:rPr>
          <w:rStyle w:val="text3244font2"/>
          <w:rFonts w:asciiTheme="minorHAnsi" w:hAnsiTheme="minorHAnsi" w:cstheme="minorHAnsi"/>
          <w:b/>
          <w:bCs/>
          <w:color w:val="333333"/>
        </w:rPr>
        <w:t>Select all that apply.</w:t>
      </w:r>
    </w:p>
    <w:p w:rsidRPr="00455723" w:rsidR="00381A41" w:rsidP="00455723" w:rsidRDefault="00381A41" w14:paraId="5EBA17E8" w14:textId="52308DE0">
      <w:pPr>
        <w:pStyle w:val="text3244font21"/>
        <w:numPr>
          <w:ilvl w:val="0"/>
          <w:numId w:val="2"/>
        </w:numPr>
        <w:shd w:val="clear" w:color="auto" w:fill="FFFFFF" w:themeFill="background1"/>
        <w:spacing w:before="0" w:beforeAutospacing="0" w:after="0" w:afterAutospacing="0"/>
        <w:textAlignment w:val="baseline"/>
        <w:rPr>
          <w:rStyle w:val="text3244font2"/>
          <w:rFonts w:asciiTheme="minorHAnsi" w:hAnsiTheme="minorHAnsi" w:cstheme="minorHAnsi"/>
          <w:color w:val="333333"/>
        </w:rPr>
      </w:pPr>
      <w:r w:rsidRPr="0019256E">
        <w:rPr>
          <w:rStyle w:val="text3244font2"/>
          <w:rFonts w:asciiTheme="minorHAnsi" w:hAnsiTheme="minorHAnsi" w:cstheme="minorHAnsi"/>
          <w:color w:val="333333"/>
        </w:rPr>
        <w:t>Pipette tips, pipettes, plastic tubes, vials, and petri dishes</w:t>
      </w:r>
    </w:p>
    <w:p w:rsidRPr="0019256E" w:rsidR="00BF44B4" w:rsidP="00E661A6" w:rsidRDefault="00BF44B4" w14:paraId="690C642F" w14:textId="04AC3D58">
      <w:pPr>
        <w:pStyle w:val="text3244font21"/>
        <w:numPr>
          <w:ilvl w:val="0"/>
          <w:numId w:val="2"/>
        </w:numPr>
        <w:shd w:val="clear" w:color="auto" w:fill="FFFFFF" w:themeFill="background1"/>
        <w:spacing w:before="0" w:beforeAutospacing="0" w:after="0" w:afterAutospacing="0"/>
        <w:textAlignment w:val="baseline"/>
        <w:rPr>
          <w:rFonts w:asciiTheme="minorHAnsi" w:hAnsiTheme="minorHAnsi" w:cstheme="minorHAnsi"/>
          <w:color w:val="333333"/>
        </w:rPr>
      </w:pPr>
      <w:r w:rsidRPr="0019256E">
        <w:rPr>
          <w:rStyle w:val="text3244font2"/>
          <w:rFonts w:asciiTheme="minorHAnsi" w:hAnsiTheme="minorHAnsi" w:cstheme="minorHAnsi"/>
          <w:color w:val="333333"/>
        </w:rPr>
        <w:t>Biological cultures, specimens, and tissue samples</w:t>
      </w:r>
      <w:r w:rsidRPr="0019256E" w:rsidR="00E661A6">
        <w:rPr>
          <w:rFonts w:asciiTheme="minorHAnsi" w:hAnsiTheme="minorHAnsi" w:cstheme="minorHAnsi"/>
          <w:noProof/>
          <w:color w:val="333333"/>
        </w:rPr>
        <w:t xml:space="preserve"> </w:t>
      </w:r>
    </w:p>
    <w:p w:rsidRPr="0019256E" w:rsidR="00BF44B4" w:rsidP="00E661A6" w:rsidRDefault="00BF44B4" w14:paraId="1B6C3E63" w14:textId="71F10D84">
      <w:pPr>
        <w:pStyle w:val="text3244font21"/>
        <w:numPr>
          <w:ilvl w:val="0"/>
          <w:numId w:val="2"/>
        </w:numPr>
        <w:shd w:val="clear" w:color="auto" w:fill="FFFFFF"/>
        <w:spacing w:before="0" w:beforeAutospacing="0" w:after="0" w:afterAutospacing="0"/>
        <w:textAlignment w:val="baseline"/>
        <w:rPr>
          <w:rFonts w:asciiTheme="minorHAnsi" w:hAnsiTheme="minorHAnsi" w:cstheme="minorHAnsi"/>
          <w:color w:val="333333"/>
        </w:rPr>
      </w:pPr>
      <w:r w:rsidRPr="0019256E">
        <w:rPr>
          <w:rStyle w:val="text3244font2"/>
          <w:rFonts w:asciiTheme="minorHAnsi" w:hAnsiTheme="minorHAnsi" w:cstheme="minorHAnsi"/>
          <w:color w:val="333333"/>
        </w:rPr>
        <w:t xml:space="preserve">Sharps in a </w:t>
      </w:r>
      <w:proofErr w:type="gramStart"/>
      <w:r w:rsidRPr="0019256E">
        <w:rPr>
          <w:rStyle w:val="text3244font2"/>
          <w:rFonts w:asciiTheme="minorHAnsi" w:hAnsiTheme="minorHAnsi" w:cstheme="minorHAnsi"/>
          <w:color w:val="333333"/>
        </w:rPr>
        <w:t>sharps</w:t>
      </w:r>
      <w:proofErr w:type="gramEnd"/>
      <w:r w:rsidRPr="0019256E">
        <w:rPr>
          <w:rStyle w:val="text3244font2"/>
          <w:rFonts w:asciiTheme="minorHAnsi" w:hAnsiTheme="minorHAnsi" w:cstheme="minorHAnsi"/>
          <w:color w:val="333333"/>
        </w:rPr>
        <w:t xml:space="preserve"> container</w:t>
      </w:r>
    </w:p>
    <w:p w:rsidRPr="0019256E" w:rsidR="00BF44B4" w:rsidP="00E661A6" w:rsidRDefault="00BF44B4" w14:paraId="22A2113E" w14:textId="6C124AEB">
      <w:pPr>
        <w:pStyle w:val="text3244font21"/>
        <w:numPr>
          <w:ilvl w:val="0"/>
          <w:numId w:val="2"/>
        </w:numPr>
        <w:shd w:val="clear" w:color="auto" w:fill="FFFFFF"/>
        <w:spacing w:before="0" w:beforeAutospacing="0" w:after="0" w:afterAutospacing="0"/>
        <w:textAlignment w:val="baseline"/>
        <w:rPr>
          <w:rFonts w:asciiTheme="minorHAnsi" w:hAnsiTheme="minorHAnsi" w:cstheme="minorHAnsi"/>
          <w:color w:val="333333"/>
        </w:rPr>
      </w:pPr>
      <w:r w:rsidRPr="0019256E">
        <w:rPr>
          <w:rStyle w:val="text3244font2"/>
          <w:rFonts w:asciiTheme="minorHAnsi" w:hAnsiTheme="minorHAnsi" w:cstheme="minorHAnsi"/>
          <w:color w:val="333333"/>
        </w:rPr>
        <w:t>Disposable gloves and gowns</w:t>
      </w:r>
    </w:p>
    <w:bookmarkEnd w:id="1"/>
    <w:p w:rsidR="00504767" w:rsidP="00504767" w:rsidRDefault="00504767" w14:paraId="1C032EEB" w14:textId="77777777">
      <w:pPr>
        <w:pStyle w:val="Heading2"/>
      </w:pPr>
    </w:p>
    <w:p w:rsidR="0019256E" w:rsidP="0019256E" w:rsidRDefault="0019256E" w14:paraId="1182C133" w14:textId="77777777"/>
    <w:p w:rsidRPr="0019256E" w:rsidR="0019256E" w:rsidP="0019256E" w:rsidRDefault="0019256E" w14:paraId="5E291C89" w14:textId="77777777"/>
    <w:p w:rsidRPr="00FF21EE" w:rsidR="00E661A6" w:rsidP="00504767" w:rsidRDefault="00E661A6" w14:paraId="7C23889E" w14:textId="2FE5BFFE">
      <w:pPr>
        <w:pStyle w:val="Heading2"/>
        <w:rPr>
          <w:b/>
          <w:bCs/>
        </w:rPr>
      </w:pPr>
      <w:r w:rsidRPr="00CD6CA8">
        <w:t>Wastewater</w:t>
      </w:r>
      <w:r w:rsidRPr="00FF21EE">
        <w:rPr>
          <w:b/>
          <w:bCs/>
        </w:rPr>
        <w:t xml:space="preserve"> </w:t>
      </w:r>
      <w:r w:rsidRPr="00CD6CA8">
        <w:t>Disposal</w:t>
      </w:r>
      <w:r w:rsidRPr="00FF21EE">
        <w:rPr>
          <w:b/>
          <w:bCs/>
        </w:rPr>
        <w:t xml:space="preserve"> </w:t>
      </w:r>
    </w:p>
    <w:p w:rsidRPr="0019256E" w:rsidR="00E661A6" w:rsidP="32AB252C" w:rsidRDefault="00504767" w14:paraId="7A3D003E" w14:textId="3D603BDF" w14:noSpellErr="1">
      <w:pPr>
        <w:pStyle w:val="NormalWeb"/>
        <w:shd w:val="clear" w:color="auto" w:fill="FFFFFF" w:themeFill="background1"/>
        <w:spacing w:before="0" w:beforeAutospacing="off" w:after="0" w:afterAutospacing="off"/>
        <w:rPr>
          <w:rStyle w:val="text3260font3"/>
          <w:rFonts w:ascii="Calibri" w:hAnsi="Calibri" w:cs="Calibri" w:asciiTheme="minorAscii" w:hAnsiTheme="minorAscii" w:cstheme="minorAscii"/>
          <w:color w:val="333333"/>
          <w:lang w:val="en-US"/>
        </w:rPr>
      </w:pPr>
      <w:r>
        <w:rPr>
          <w:noProof/>
          <w:color w:val="333333"/>
        </w:rPr>
        <w:drawing>
          <wp:anchor distT="0" distB="0" distL="114300" distR="114300" simplePos="0" relativeHeight="251661312" behindDoc="1" locked="0" layoutInCell="1" allowOverlap="1" wp14:anchorId="49E7424E" wp14:editId="381206B2">
            <wp:simplePos x="0" y="0"/>
            <wp:positionH relativeFrom="column">
              <wp:posOffset>-171146</wp:posOffset>
            </wp:positionH>
            <wp:positionV relativeFrom="paragraph">
              <wp:posOffset>166149</wp:posOffset>
            </wp:positionV>
            <wp:extent cx="743585" cy="504190"/>
            <wp:effectExtent l="0" t="0" r="0" b="0"/>
            <wp:wrapTight wrapText="bothSides">
              <wp:wrapPolygon edited="0">
                <wp:start x="0" y="0"/>
                <wp:lineTo x="0" y="1632"/>
                <wp:lineTo x="5534" y="13058"/>
                <wp:lineTo x="9961" y="20403"/>
                <wp:lineTo x="10514" y="20403"/>
                <wp:lineTo x="21028" y="20403"/>
                <wp:lineTo x="21028" y="17955"/>
                <wp:lineTo x="18815" y="12242"/>
                <wp:lineTo x="11621" y="816"/>
                <wp:lineTo x="10514"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3585" cy="504190"/>
                    </a:xfrm>
                    <a:prstGeom prst="rect">
                      <a:avLst/>
                    </a:prstGeom>
                  </pic:spPr>
                </pic:pic>
              </a:graphicData>
            </a:graphic>
            <wp14:sizeRelH relativeFrom="page">
              <wp14:pctWidth>0</wp14:pctWidth>
            </wp14:sizeRelH>
            <wp14:sizeRelV relativeFrom="page">
              <wp14:pctHeight>0</wp14:pctHeight>
            </wp14:sizeRelV>
          </wp:anchor>
        </w:drawing>
      </w:r>
      <w:r w:rsidRPr="32AB252C" w:rsidR="009778C8">
        <w:rPr>
          <w:rStyle w:val="text3260font3"/>
          <w:color w:val="333333"/>
          <w:lang w:val="en-US"/>
        </w:rPr>
        <w:t xml:space="preserve"> </w:t>
      </w:r>
      <w:r w:rsidRPr="32AB252C" w:rsidR="00504767">
        <w:rPr>
          <w:rStyle w:val="text3260font3"/>
          <w:color w:val="333333"/>
          <w:lang w:val="en-US"/>
        </w:rPr>
        <w:t xml:space="preserve">  </w:t>
      </w:r>
      <w:r w:rsidRPr="32AB252C" w:rsidR="00E661A6">
        <w:rPr>
          <w:rStyle w:val="text3260font3"/>
          <w:rFonts w:ascii="Calibri" w:hAnsi="Calibri" w:cs="Calibri" w:asciiTheme="minorAscii" w:hAnsiTheme="minorAscii" w:cstheme="minorAscii"/>
          <w:color w:val="333333"/>
          <w:lang w:val="en-US"/>
        </w:rPr>
        <w:t>Substances poured down laboratory drains have specific disposal requirements. No hazardous wastes (</w:t>
      </w:r>
      <w:r w:rsidRPr="32AB252C" w:rsidR="00E661A6">
        <w:rPr>
          <w:rStyle w:val="text3260font3"/>
          <w:rFonts w:ascii="Calibri" w:hAnsi="Calibri" w:cs="Calibri" w:asciiTheme="minorAscii" w:hAnsiTheme="minorAscii" w:cstheme="minorAscii"/>
          <w:b w:val="1"/>
          <w:bCs w:val="1"/>
          <w:color w:val="333333"/>
          <w:lang w:val="en-US"/>
        </w:rPr>
        <w:t>biological, radiological, or chemical</w:t>
      </w:r>
      <w:r w:rsidRPr="32AB252C" w:rsidR="00E661A6">
        <w:rPr>
          <w:rStyle w:val="text3260font3"/>
          <w:rFonts w:ascii="Calibri" w:hAnsi="Calibri" w:cs="Calibri" w:asciiTheme="minorAscii" w:hAnsiTheme="minorAscii" w:cstheme="minorAscii"/>
          <w:color w:val="333333"/>
          <w:lang w:val="en-US"/>
        </w:rPr>
        <w:t xml:space="preserve">) are </w:t>
      </w:r>
      <w:r w:rsidRPr="32AB252C" w:rsidR="00E661A6">
        <w:rPr>
          <w:rStyle w:val="text3260font3"/>
          <w:rFonts w:ascii="Calibri" w:hAnsi="Calibri" w:cs="Calibri" w:asciiTheme="minorAscii" w:hAnsiTheme="minorAscii" w:cstheme="minorAscii"/>
          <w:color w:val="333333"/>
          <w:lang w:val="en-US"/>
        </w:rPr>
        <w:t>permitted</w:t>
      </w:r>
      <w:r w:rsidRPr="32AB252C" w:rsidR="00E661A6">
        <w:rPr>
          <w:rStyle w:val="text3260font3"/>
          <w:rFonts w:ascii="Calibri" w:hAnsi="Calibri" w:cs="Calibri" w:asciiTheme="minorAscii" w:hAnsiTheme="minorAscii" w:cstheme="minorAscii"/>
          <w:color w:val="333333"/>
          <w:lang w:val="en-US"/>
        </w:rPr>
        <w:t xml:space="preserve"> to go down the drain. Additionally, chemicals cannot be diluted for the sole purpose of drain disposal.</w:t>
      </w:r>
    </w:p>
    <w:p w:rsidRPr="0019256E" w:rsidR="00E661A6" w:rsidP="00E661A6" w:rsidRDefault="00E661A6" w14:paraId="113F4BA1" w14:textId="31C099FA">
      <w:pPr>
        <w:pStyle w:val="NormalWeb"/>
        <w:shd w:val="clear" w:color="auto" w:fill="FFFFFF"/>
        <w:spacing w:before="0" w:beforeAutospacing="0" w:after="0" w:afterAutospacing="0"/>
        <w:rPr>
          <w:rFonts w:asciiTheme="minorHAnsi" w:hAnsiTheme="minorHAnsi" w:cstheme="minorHAnsi"/>
          <w:color w:val="000000"/>
        </w:rPr>
      </w:pPr>
      <w:r w:rsidRPr="0019256E">
        <w:rPr>
          <w:rStyle w:val="text3260font3"/>
          <w:rFonts w:asciiTheme="minorHAnsi" w:hAnsiTheme="minorHAnsi" w:cstheme="minorHAnsi"/>
          <w:color w:val="333333"/>
        </w:rPr>
        <w:t> </w:t>
      </w:r>
    </w:p>
    <w:p w:rsidRPr="0019256E" w:rsidR="00E661A6" w:rsidP="00E661A6" w:rsidRDefault="00DB1518" w14:paraId="444511C4" w14:textId="24B32E72">
      <w:pPr>
        <w:pStyle w:val="NormalWeb"/>
        <w:shd w:val="clear" w:color="auto" w:fill="FFFFFF"/>
        <w:spacing w:before="0" w:beforeAutospacing="0" w:after="0" w:afterAutospacing="0"/>
        <w:rPr>
          <w:rFonts w:asciiTheme="minorHAnsi" w:hAnsiTheme="minorHAnsi" w:cstheme="minorHAnsi"/>
          <w:color w:val="000000"/>
        </w:rPr>
      </w:pPr>
      <w:r w:rsidRPr="0019256E">
        <w:rPr>
          <w:rFonts w:asciiTheme="minorHAnsi" w:hAnsiTheme="minorHAnsi" w:cstheme="minorHAnsi"/>
          <w:noProof/>
          <w:color w:val="333333"/>
        </w:rPr>
        <w:drawing>
          <wp:anchor distT="0" distB="0" distL="114300" distR="114300" simplePos="0" relativeHeight="251673600" behindDoc="1" locked="0" layoutInCell="1" allowOverlap="1" wp14:anchorId="76FB26F8" wp14:editId="3E10B673">
            <wp:simplePos x="0" y="0"/>
            <wp:positionH relativeFrom="margin">
              <wp:align>left</wp:align>
            </wp:positionH>
            <wp:positionV relativeFrom="paragraph">
              <wp:posOffset>4066</wp:posOffset>
            </wp:positionV>
            <wp:extent cx="2027555" cy="1118870"/>
            <wp:effectExtent l="0" t="0" r="0" b="508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27555" cy="1118870"/>
                    </a:xfrm>
                    <a:prstGeom prst="rect">
                      <a:avLst/>
                    </a:prstGeom>
                  </pic:spPr>
                </pic:pic>
              </a:graphicData>
            </a:graphic>
            <wp14:sizeRelH relativeFrom="page">
              <wp14:pctWidth>0</wp14:pctWidth>
            </wp14:sizeRelH>
            <wp14:sizeRelV relativeFrom="page">
              <wp14:pctHeight>0</wp14:pctHeight>
            </wp14:sizeRelV>
          </wp:anchor>
        </w:drawing>
      </w:r>
      <w:r w:rsidRPr="0019256E" w:rsidR="009778C8">
        <w:rPr>
          <w:rStyle w:val="text3260font3"/>
          <w:rFonts w:asciiTheme="minorHAnsi" w:hAnsiTheme="minorHAnsi" w:cstheme="minorHAnsi"/>
          <w:color w:val="333333"/>
        </w:rPr>
        <w:t xml:space="preserve">What may be poured down the drain? </w:t>
      </w:r>
      <w:r w:rsidRPr="0019256E" w:rsidR="009778C8">
        <w:rPr>
          <w:rStyle w:val="text3244font2"/>
          <w:rFonts w:asciiTheme="minorHAnsi" w:hAnsiTheme="minorHAnsi" w:cstheme="minorHAnsi"/>
          <w:b/>
          <w:bCs/>
          <w:color w:val="333333"/>
        </w:rPr>
        <w:t>Select all that apply.</w:t>
      </w:r>
    </w:p>
    <w:p w:rsidRPr="0019256E" w:rsidR="009778C8" w:rsidP="00F27F3E" w:rsidRDefault="009778C8" w14:paraId="4B8A22A7" w14:textId="51D80F19">
      <w:pPr>
        <w:pStyle w:val="text3260font31"/>
        <w:numPr>
          <w:ilvl w:val="0"/>
          <w:numId w:val="4"/>
        </w:numPr>
        <w:shd w:val="clear" w:color="auto" w:fill="FFFFFF"/>
        <w:tabs>
          <w:tab w:val="clear" w:pos="720"/>
        </w:tabs>
        <w:spacing w:before="0" w:beforeAutospacing="0" w:after="0" w:afterAutospacing="0"/>
        <w:ind w:left="3690"/>
        <w:textAlignment w:val="baseline"/>
        <w:rPr>
          <w:rStyle w:val="text3260font3"/>
          <w:rFonts w:asciiTheme="minorHAnsi" w:hAnsiTheme="minorHAnsi" w:cstheme="minorHAnsi"/>
          <w:color w:val="333333"/>
        </w:rPr>
      </w:pPr>
      <w:r w:rsidRPr="0019256E">
        <w:rPr>
          <w:rStyle w:val="text3260font3"/>
          <w:rFonts w:asciiTheme="minorHAnsi" w:hAnsiTheme="minorHAnsi" w:cstheme="minorHAnsi"/>
          <w:color w:val="333333"/>
        </w:rPr>
        <w:t xml:space="preserve">Biological </w:t>
      </w:r>
      <w:r w:rsidR="000258EF">
        <w:rPr>
          <w:rStyle w:val="text3260font3"/>
          <w:rFonts w:asciiTheme="minorHAnsi" w:hAnsiTheme="minorHAnsi" w:cstheme="minorHAnsi"/>
          <w:color w:val="333333"/>
        </w:rPr>
        <w:t>h</w:t>
      </w:r>
      <w:r w:rsidRPr="0019256E">
        <w:rPr>
          <w:rStyle w:val="text3260font3"/>
          <w:rFonts w:asciiTheme="minorHAnsi" w:hAnsiTheme="minorHAnsi" w:cstheme="minorHAnsi"/>
          <w:color w:val="333333"/>
        </w:rPr>
        <w:t>azard</w:t>
      </w:r>
    </w:p>
    <w:p w:rsidRPr="0019256E" w:rsidR="009778C8" w:rsidP="00F27F3E" w:rsidRDefault="009778C8" w14:paraId="3DA69CB1" w14:textId="7FD5E39E">
      <w:pPr>
        <w:pStyle w:val="text3260font31"/>
        <w:numPr>
          <w:ilvl w:val="0"/>
          <w:numId w:val="4"/>
        </w:numPr>
        <w:shd w:val="clear" w:color="auto" w:fill="FFFFFF"/>
        <w:tabs>
          <w:tab w:val="clear" w:pos="720"/>
        </w:tabs>
        <w:spacing w:before="0" w:beforeAutospacing="0" w:after="0" w:afterAutospacing="0"/>
        <w:ind w:left="3690"/>
        <w:textAlignment w:val="baseline"/>
        <w:rPr>
          <w:rStyle w:val="text3260font3"/>
          <w:rFonts w:asciiTheme="minorHAnsi" w:hAnsiTheme="minorHAnsi" w:cstheme="minorHAnsi"/>
          <w:color w:val="333333"/>
        </w:rPr>
      </w:pPr>
      <w:r w:rsidRPr="0019256E">
        <w:rPr>
          <w:rStyle w:val="text3260font3"/>
          <w:rFonts w:asciiTheme="minorHAnsi" w:hAnsiTheme="minorHAnsi" w:cstheme="minorHAnsi"/>
          <w:color w:val="333333"/>
        </w:rPr>
        <w:t>Radiological hazard</w:t>
      </w:r>
    </w:p>
    <w:p w:rsidRPr="0019256E" w:rsidR="009778C8" w:rsidP="00F27F3E" w:rsidRDefault="009778C8" w14:paraId="4C8E7509" w14:textId="7C96BB91">
      <w:pPr>
        <w:pStyle w:val="text3260font31"/>
        <w:numPr>
          <w:ilvl w:val="0"/>
          <w:numId w:val="4"/>
        </w:numPr>
        <w:shd w:val="clear" w:color="auto" w:fill="FFFFFF"/>
        <w:tabs>
          <w:tab w:val="clear" w:pos="720"/>
        </w:tabs>
        <w:spacing w:before="0" w:beforeAutospacing="0" w:after="0" w:afterAutospacing="0"/>
        <w:ind w:left="3690"/>
        <w:textAlignment w:val="baseline"/>
        <w:rPr>
          <w:rStyle w:val="text3260font3"/>
          <w:rFonts w:asciiTheme="minorHAnsi" w:hAnsiTheme="minorHAnsi" w:cstheme="minorHAnsi"/>
          <w:color w:val="333333"/>
        </w:rPr>
      </w:pPr>
      <w:r w:rsidRPr="0019256E">
        <w:rPr>
          <w:rStyle w:val="text3260font3"/>
          <w:rFonts w:asciiTheme="minorHAnsi" w:hAnsiTheme="minorHAnsi" w:cstheme="minorHAnsi"/>
          <w:color w:val="333333"/>
        </w:rPr>
        <w:t>Chemical hazard</w:t>
      </w:r>
    </w:p>
    <w:p w:rsidR="00E661A6" w:rsidP="00E661A6" w:rsidRDefault="00E661A6" w14:paraId="499AABF2" w14:textId="623A46C4">
      <w:pPr>
        <w:pStyle w:val="text3260font31"/>
        <w:shd w:val="clear" w:color="auto" w:fill="FFFFFF"/>
        <w:spacing w:before="0" w:beforeAutospacing="0" w:after="0" w:afterAutospacing="0"/>
        <w:ind w:left="720"/>
        <w:textAlignment w:val="baseline"/>
        <w:rPr>
          <w:color w:val="333333"/>
        </w:rPr>
      </w:pPr>
    </w:p>
    <w:p w:rsidRPr="00E661A6" w:rsidR="006D0EC2" w:rsidP="00E661A6" w:rsidRDefault="006D0EC2" w14:paraId="43D19595" w14:textId="700F5E25">
      <w:pPr>
        <w:pStyle w:val="text3260font31"/>
        <w:shd w:val="clear" w:color="auto" w:fill="FFFFFF"/>
        <w:spacing w:before="0" w:beforeAutospacing="0" w:after="0" w:afterAutospacing="0"/>
        <w:ind w:left="720"/>
        <w:textAlignment w:val="baseline"/>
        <w:rPr>
          <w:color w:val="333333"/>
        </w:rPr>
      </w:pPr>
    </w:p>
    <w:p w:rsidR="000258EF" w:rsidP="00E661A6" w:rsidRDefault="000258EF" w14:paraId="3DBCD060" w14:textId="77777777">
      <w:pPr>
        <w:pStyle w:val="NormalWeb"/>
        <w:shd w:val="clear" w:color="auto" w:fill="FFFFFF"/>
        <w:spacing w:before="0" w:beforeAutospacing="0" w:after="0" w:afterAutospacing="0"/>
        <w:rPr>
          <w:rStyle w:val="text3260font5"/>
          <w:b/>
          <w:bCs/>
          <w:color w:val="333333"/>
        </w:rPr>
      </w:pPr>
    </w:p>
    <w:p w:rsidRPr="00FF21EE" w:rsidR="00E661A6" w:rsidP="00E661A6" w:rsidRDefault="00E661A6" w14:paraId="2FB5F812" w14:textId="1BAFAE42">
      <w:pPr>
        <w:pStyle w:val="NormalWeb"/>
        <w:shd w:val="clear" w:color="auto" w:fill="FFFFFF"/>
        <w:spacing w:before="0" w:beforeAutospacing="0" w:after="0" w:afterAutospacing="0"/>
        <w:rPr>
          <w:color w:val="000000"/>
        </w:rPr>
      </w:pPr>
      <w:r>
        <w:rPr>
          <w:rStyle w:val="text3260font5"/>
          <w:b/>
          <w:bCs/>
          <w:color w:val="333333"/>
        </w:rPr>
        <w:t xml:space="preserve">Important- </w:t>
      </w:r>
      <w:r w:rsidRPr="00FF21EE">
        <w:rPr>
          <w:rStyle w:val="text3260font5"/>
          <w:b/>
          <w:bCs/>
          <w:color w:val="333333"/>
        </w:rPr>
        <w:t>If in doubt, do NOT put waste down the drain! Contact your supervisor or laboratory safety staff if you have questions about what can be discarded down the drain.</w:t>
      </w:r>
    </w:p>
    <w:p w:rsidRPr="00FF21EE" w:rsidR="00E661A6" w:rsidP="00504767" w:rsidRDefault="00E661A6" w14:paraId="7905F468" w14:textId="0A18A55B">
      <w:pPr>
        <w:pStyle w:val="Heading2"/>
        <w:rPr>
          <w:b/>
          <w:bCs/>
        </w:rPr>
      </w:pPr>
      <w:r>
        <w:rPr>
          <w:noProof/>
          <w:color w:val="333333"/>
        </w:rPr>
        <w:lastRenderedPageBreak/>
        <w:drawing>
          <wp:anchor distT="0" distB="0" distL="114300" distR="114300" simplePos="0" relativeHeight="251667456" behindDoc="1" locked="0" layoutInCell="1" allowOverlap="1" wp14:anchorId="3CBFB271" wp14:editId="75A43855">
            <wp:simplePos x="0" y="0"/>
            <wp:positionH relativeFrom="margin">
              <wp:align>left</wp:align>
            </wp:positionH>
            <wp:positionV relativeFrom="paragraph">
              <wp:posOffset>272425</wp:posOffset>
            </wp:positionV>
            <wp:extent cx="743585" cy="504190"/>
            <wp:effectExtent l="0" t="0" r="0" b="0"/>
            <wp:wrapTight wrapText="bothSides">
              <wp:wrapPolygon edited="0">
                <wp:start x="0" y="0"/>
                <wp:lineTo x="0" y="1632"/>
                <wp:lineTo x="5534" y="13058"/>
                <wp:lineTo x="9961" y="20403"/>
                <wp:lineTo x="10514" y="20403"/>
                <wp:lineTo x="21028" y="20403"/>
                <wp:lineTo x="21028" y="17955"/>
                <wp:lineTo x="18815" y="12242"/>
                <wp:lineTo x="11621" y="816"/>
                <wp:lineTo x="10514"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3585" cy="504190"/>
                    </a:xfrm>
                    <a:prstGeom prst="rect">
                      <a:avLst/>
                    </a:prstGeom>
                  </pic:spPr>
                </pic:pic>
              </a:graphicData>
            </a:graphic>
            <wp14:sizeRelH relativeFrom="page">
              <wp14:pctWidth>0</wp14:pctWidth>
            </wp14:sizeRelH>
            <wp14:sizeRelV relativeFrom="page">
              <wp14:pctHeight>0</wp14:pctHeight>
            </wp14:sizeRelV>
          </wp:anchor>
        </w:drawing>
      </w:r>
      <w:r w:rsidRPr="00CD6CA8">
        <w:t>Nonhazardous</w:t>
      </w:r>
      <w:r w:rsidRPr="1056935D">
        <w:rPr>
          <w:b/>
          <w:bCs/>
        </w:rPr>
        <w:t xml:space="preserve"> </w:t>
      </w:r>
      <w:r w:rsidRPr="00CD6CA8">
        <w:t>Waste</w:t>
      </w:r>
      <w:r w:rsidRPr="1056935D">
        <w:rPr>
          <w:b/>
          <w:bCs/>
        </w:rPr>
        <w:t xml:space="preserve"> </w:t>
      </w:r>
      <w:r w:rsidRPr="00CD6CA8">
        <w:t>Disposal</w:t>
      </w:r>
      <w:r w:rsidRPr="1056935D">
        <w:rPr>
          <w:b/>
          <w:bCs/>
        </w:rPr>
        <w:t xml:space="preserve"> </w:t>
      </w:r>
    </w:p>
    <w:p w:rsidRPr="0019256E" w:rsidR="00E661A6" w:rsidP="32AB252C" w:rsidRDefault="009778C8" w14:paraId="747E3AE1" w14:textId="24ADFEA7" w14:noSpellErr="1">
      <w:pPr>
        <w:pStyle w:val="NormalWeb"/>
        <w:shd w:val="clear" w:color="auto" w:fill="FFFFFF" w:themeFill="background1"/>
        <w:spacing w:before="0" w:beforeAutospacing="off" w:after="0" w:afterAutospacing="off"/>
        <w:rPr>
          <w:rFonts w:ascii="Calibri" w:hAnsi="Calibri" w:cs="Calibri" w:asciiTheme="minorAscii" w:hAnsiTheme="minorAscii" w:cstheme="minorAscii"/>
          <w:color w:val="000000"/>
          <w:lang w:val="en-US"/>
        </w:rPr>
      </w:pPr>
      <w:r w:rsidRPr="32AB252C" w:rsidR="009778C8">
        <w:rPr>
          <w:rStyle w:val="text3268font3"/>
          <w:color w:val="333333"/>
          <w:lang w:val="en-US"/>
        </w:rPr>
        <w:t xml:space="preserve">   </w:t>
      </w:r>
      <w:r w:rsidRPr="32AB252C" w:rsidR="00E661A6">
        <w:rPr>
          <w:rStyle w:val="text3268font3"/>
          <w:rFonts w:ascii="Calibri" w:hAnsi="Calibri" w:cs="Calibri" w:asciiTheme="minorAscii" w:hAnsiTheme="minorAscii" w:cstheme="minorAscii"/>
          <w:color w:val="333333"/>
          <w:lang w:val="en-US"/>
        </w:rPr>
        <w:t xml:space="preserve">Nonhazardous waste is any material not contaminated by a biohazardous, radiological, or chemical agent in a BSL-1 or 2 </w:t>
      </w:r>
      <w:r w:rsidRPr="32AB252C" w:rsidR="00E661A6">
        <w:rPr>
          <w:rStyle w:val="text3268font3"/>
          <w:rFonts w:ascii="Calibri" w:hAnsi="Calibri" w:cs="Calibri" w:asciiTheme="minorAscii" w:hAnsiTheme="minorAscii" w:cstheme="minorAscii"/>
          <w:color w:val="333333"/>
          <w:lang w:val="en-US"/>
        </w:rPr>
        <w:t>laboratory</w:t>
      </w:r>
      <w:r w:rsidRPr="32AB252C" w:rsidR="00E661A6">
        <w:rPr>
          <w:rStyle w:val="text3268font3"/>
          <w:rFonts w:ascii="Calibri" w:hAnsi="Calibri" w:cs="Calibri" w:asciiTheme="minorAscii" w:hAnsiTheme="minorAscii" w:cstheme="minorAscii"/>
          <w:color w:val="333333"/>
          <w:lang w:val="en-US"/>
        </w:rPr>
        <w:t>. Nonhazardous waste can usually be discarded in your general waste stream.</w:t>
      </w:r>
    </w:p>
    <w:p w:rsidRPr="0019256E" w:rsidR="00E661A6" w:rsidP="00E661A6" w:rsidRDefault="0096392F" w14:paraId="29A5C8BE" w14:textId="603B8ED9">
      <w:pPr>
        <w:pStyle w:val="NormalWeb"/>
        <w:shd w:val="clear" w:color="auto" w:fill="FFFFFF" w:themeFill="background1"/>
        <w:spacing w:before="195" w:beforeAutospacing="0" w:after="105" w:afterAutospacing="0"/>
        <w:rPr>
          <w:rFonts w:asciiTheme="minorHAnsi" w:hAnsiTheme="minorHAnsi" w:cstheme="minorHAnsi"/>
          <w:color w:val="000000"/>
        </w:rPr>
      </w:pPr>
      <w:r w:rsidRPr="0019256E">
        <w:rPr>
          <w:rFonts w:asciiTheme="minorHAnsi" w:hAnsiTheme="minorHAnsi" w:cstheme="minorHAnsi"/>
          <w:noProof/>
          <w:color w:val="333333"/>
        </w:rPr>
        <w:drawing>
          <wp:anchor distT="0" distB="0" distL="114300" distR="114300" simplePos="0" relativeHeight="251674624" behindDoc="0" locked="0" layoutInCell="1" allowOverlap="1" wp14:anchorId="0EA969FC" wp14:editId="31B2C579">
            <wp:simplePos x="0" y="0"/>
            <wp:positionH relativeFrom="margin">
              <wp:align>right</wp:align>
            </wp:positionH>
            <wp:positionV relativeFrom="paragraph">
              <wp:posOffset>81280</wp:posOffset>
            </wp:positionV>
            <wp:extent cx="1072515" cy="1489075"/>
            <wp:effectExtent l="0" t="0" r="0" b="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2515" cy="1489075"/>
                    </a:xfrm>
                    <a:prstGeom prst="rect">
                      <a:avLst/>
                    </a:prstGeom>
                  </pic:spPr>
                </pic:pic>
              </a:graphicData>
            </a:graphic>
            <wp14:sizeRelH relativeFrom="page">
              <wp14:pctWidth>0</wp14:pctWidth>
            </wp14:sizeRelH>
            <wp14:sizeRelV relativeFrom="page">
              <wp14:pctHeight>0</wp14:pctHeight>
            </wp14:sizeRelV>
          </wp:anchor>
        </w:drawing>
      </w:r>
      <w:r w:rsidRPr="0019256E" w:rsidR="00504767">
        <w:rPr>
          <w:rStyle w:val="text3268font3"/>
          <w:rFonts w:asciiTheme="minorHAnsi" w:hAnsiTheme="minorHAnsi" w:cstheme="minorHAnsi"/>
          <w:color w:val="333333"/>
        </w:rPr>
        <w:t>What items can be discarded in your general was</w:t>
      </w:r>
      <w:r w:rsidR="000258EF">
        <w:rPr>
          <w:rStyle w:val="text3268font3"/>
          <w:rFonts w:asciiTheme="minorHAnsi" w:hAnsiTheme="minorHAnsi" w:cstheme="minorHAnsi"/>
          <w:color w:val="333333"/>
        </w:rPr>
        <w:t>te</w:t>
      </w:r>
      <w:r w:rsidRPr="0019256E" w:rsidR="00504767">
        <w:rPr>
          <w:rStyle w:val="text3268font3"/>
          <w:rFonts w:asciiTheme="minorHAnsi" w:hAnsiTheme="minorHAnsi" w:cstheme="minorHAnsi"/>
          <w:color w:val="333333"/>
        </w:rPr>
        <w:t xml:space="preserve"> stream? </w:t>
      </w:r>
      <w:r w:rsidRPr="0019256E" w:rsidR="00504767">
        <w:rPr>
          <w:rStyle w:val="text3244font2"/>
          <w:rFonts w:asciiTheme="minorHAnsi" w:hAnsiTheme="minorHAnsi" w:cstheme="minorHAnsi"/>
          <w:b/>
          <w:bCs/>
          <w:color w:val="333333"/>
        </w:rPr>
        <w:t>Select all that apply.</w:t>
      </w:r>
    </w:p>
    <w:p w:rsidRPr="0019256E" w:rsidR="00E661A6" w:rsidP="00E661A6" w:rsidRDefault="00E661A6" w14:paraId="5812F65E" w14:textId="6BB0FD70">
      <w:pPr>
        <w:pStyle w:val="text3268font31"/>
        <w:numPr>
          <w:ilvl w:val="0"/>
          <w:numId w:val="6"/>
        </w:numPr>
        <w:shd w:val="clear" w:color="auto" w:fill="FFFFFF"/>
        <w:spacing w:before="0" w:beforeAutospacing="0" w:after="0" w:afterAutospacing="0"/>
        <w:textAlignment w:val="baseline"/>
        <w:rPr>
          <w:rFonts w:asciiTheme="minorHAnsi" w:hAnsiTheme="minorHAnsi" w:cstheme="minorHAnsi"/>
          <w:color w:val="333333"/>
        </w:rPr>
      </w:pPr>
      <w:r w:rsidRPr="0019256E">
        <w:rPr>
          <w:rStyle w:val="text3268font3"/>
          <w:rFonts w:asciiTheme="minorHAnsi" w:hAnsiTheme="minorHAnsi" w:cstheme="minorHAnsi"/>
          <w:color w:val="333333"/>
        </w:rPr>
        <w:t>Paper towels used to dry your hands</w:t>
      </w:r>
    </w:p>
    <w:p w:rsidRPr="0019256E" w:rsidR="00E661A6" w:rsidP="00E661A6" w:rsidRDefault="00E661A6" w14:paraId="6A8249B7" w14:textId="0D090CEA">
      <w:pPr>
        <w:pStyle w:val="text3268font31"/>
        <w:numPr>
          <w:ilvl w:val="0"/>
          <w:numId w:val="6"/>
        </w:numPr>
        <w:shd w:val="clear" w:color="auto" w:fill="FFFFFF"/>
        <w:spacing w:before="0" w:beforeAutospacing="0" w:after="0" w:afterAutospacing="0"/>
        <w:textAlignment w:val="baseline"/>
        <w:rPr>
          <w:rFonts w:asciiTheme="minorHAnsi" w:hAnsiTheme="minorHAnsi" w:cstheme="minorHAnsi"/>
          <w:color w:val="333333"/>
        </w:rPr>
      </w:pPr>
      <w:r w:rsidRPr="0019256E">
        <w:rPr>
          <w:rStyle w:val="text3268font3"/>
          <w:rFonts w:asciiTheme="minorHAnsi" w:hAnsiTheme="minorHAnsi" w:cstheme="minorHAnsi"/>
          <w:color w:val="333333"/>
        </w:rPr>
        <w:t>Boxes and inserts</w:t>
      </w:r>
    </w:p>
    <w:p w:rsidRPr="0019256E" w:rsidR="00504767" w:rsidP="00E661A6" w:rsidRDefault="00504767" w14:paraId="75760A3B" w14:textId="06F524AB">
      <w:pPr>
        <w:pStyle w:val="text3268font31"/>
        <w:numPr>
          <w:ilvl w:val="0"/>
          <w:numId w:val="6"/>
        </w:numPr>
        <w:shd w:val="clear" w:color="auto" w:fill="FFFFFF"/>
        <w:spacing w:before="0" w:beforeAutospacing="0" w:after="0" w:afterAutospacing="0"/>
        <w:textAlignment w:val="baseline"/>
        <w:rPr>
          <w:rStyle w:val="text3268font3"/>
          <w:rFonts w:asciiTheme="minorHAnsi" w:hAnsiTheme="minorHAnsi" w:cstheme="minorHAnsi"/>
          <w:color w:val="333333"/>
        </w:rPr>
      </w:pPr>
      <w:r w:rsidRPr="0019256E">
        <w:rPr>
          <w:rStyle w:val="text3268font3"/>
          <w:rFonts w:asciiTheme="minorHAnsi" w:hAnsiTheme="minorHAnsi" w:cstheme="minorHAnsi"/>
          <w:color w:val="333333"/>
        </w:rPr>
        <w:t>Used face mask</w:t>
      </w:r>
    </w:p>
    <w:p w:rsidRPr="0019256E" w:rsidR="00504767" w:rsidP="00E661A6" w:rsidRDefault="00504767" w14:paraId="759793F3" w14:textId="56E68E58">
      <w:pPr>
        <w:pStyle w:val="text3268font31"/>
        <w:numPr>
          <w:ilvl w:val="0"/>
          <w:numId w:val="6"/>
        </w:numPr>
        <w:shd w:val="clear" w:color="auto" w:fill="FFFFFF"/>
        <w:spacing w:before="0" w:beforeAutospacing="0" w:after="0" w:afterAutospacing="0"/>
        <w:textAlignment w:val="baseline"/>
        <w:rPr>
          <w:rStyle w:val="text3268font3"/>
          <w:rFonts w:asciiTheme="minorHAnsi" w:hAnsiTheme="minorHAnsi" w:cstheme="minorHAnsi"/>
          <w:color w:val="333333"/>
        </w:rPr>
      </w:pPr>
      <w:r w:rsidRPr="0019256E">
        <w:rPr>
          <w:rStyle w:val="text3268font3"/>
          <w:rFonts w:asciiTheme="minorHAnsi" w:hAnsiTheme="minorHAnsi" w:cstheme="minorHAnsi"/>
          <w:color w:val="333333"/>
        </w:rPr>
        <w:t xml:space="preserve">Test tubes </w:t>
      </w:r>
    </w:p>
    <w:p w:rsidRPr="0019256E" w:rsidR="00504767" w:rsidP="00E661A6" w:rsidRDefault="00504767" w14:paraId="36F4C14D" w14:textId="59AD4890">
      <w:pPr>
        <w:pStyle w:val="text3268font31"/>
        <w:numPr>
          <w:ilvl w:val="0"/>
          <w:numId w:val="6"/>
        </w:numPr>
        <w:shd w:val="clear" w:color="auto" w:fill="FFFFFF"/>
        <w:spacing w:before="0" w:beforeAutospacing="0" w:after="0" w:afterAutospacing="0"/>
        <w:textAlignment w:val="baseline"/>
        <w:rPr>
          <w:rFonts w:asciiTheme="minorHAnsi" w:hAnsiTheme="minorHAnsi" w:cstheme="minorHAnsi"/>
          <w:color w:val="333333"/>
        </w:rPr>
      </w:pPr>
      <w:r w:rsidRPr="0019256E">
        <w:rPr>
          <w:rStyle w:val="text3268font3"/>
          <w:rFonts w:asciiTheme="minorHAnsi" w:hAnsiTheme="minorHAnsi" w:cstheme="minorHAnsi"/>
          <w:color w:val="333333"/>
        </w:rPr>
        <w:t xml:space="preserve">Pipette tip boxes </w:t>
      </w:r>
    </w:p>
    <w:p w:rsidR="0019256E" w:rsidP="00504767" w:rsidRDefault="0019256E" w14:paraId="3108A571" w14:textId="77777777">
      <w:pPr>
        <w:pStyle w:val="Heading2"/>
        <w:rPr>
          <w:rStyle w:val="text3268font3"/>
        </w:rPr>
      </w:pPr>
    </w:p>
    <w:p w:rsidR="0019256E" w:rsidP="0019256E" w:rsidRDefault="0019256E" w14:paraId="19DF05D8" w14:textId="77777777"/>
    <w:p w:rsidRPr="0019256E" w:rsidR="0019256E" w:rsidP="0019256E" w:rsidRDefault="0019256E" w14:paraId="5BF0BA73" w14:textId="77777777"/>
    <w:p w:rsidRPr="00CD6CA8" w:rsidR="006D0EC2" w:rsidP="00504767" w:rsidRDefault="006D0EC2" w14:paraId="682492FB" w14:textId="246425BE">
      <w:pPr>
        <w:pStyle w:val="Heading2"/>
      </w:pPr>
      <w:r w:rsidRPr="00CD6CA8">
        <w:rPr>
          <w:rStyle w:val="text3268font3"/>
        </w:rPr>
        <w:t xml:space="preserve">Universal Waste Disposal </w:t>
      </w:r>
    </w:p>
    <w:p w:rsidRPr="0019256E" w:rsidR="006D0EC2" w:rsidP="0019256E" w:rsidRDefault="0019256E" w14:paraId="5E279CD2" w14:textId="47F1DCBC">
      <w:pPr>
        <w:pStyle w:val="NormalWeb"/>
        <w:shd w:val="clear" w:color="auto" w:fill="FFFFFF" w:themeFill="background1"/>
        <w:spacing w:before="0" w:beforeAutospacing="0" w:after="0" w:afterAutospacing="0"/>
        <w:rPr>
          <w:rStyle w:val="text3275font3"/>
          <w:rFonts w:asciiTheme="minorHAnsi" w:hAnsiTheme="minorHAnsi" w:cstheme="minorHAnsi"/>
          <w:color w:val="000000"/>
        </w:rPr>
      </w:pPr>
      <w:r>
        <w:rPr>
          <w:noProof/>
          <w:color w:val="333333"/>
        </w:rPr>
        <w:drawing>
          <wp:anchor distT="0" distB="0" distL="114300" distR="114300" simplePos="0" relativeHeight="251670528" behindDoc="1" locked="0" layoutInCell="1" allowOverlap="1" wp14:anchorId="500B16EA" wp14:editId="6D231331">
            <wp:simplePos x="0" y="0"/>
            <wp:positionH relativeFrom="margin">
              <wp:align>left</wp:align>
            </wp:positionH>
            <wp:positionV relativeFrom="paragraph">
              <wp:posOffset>243177</wp:posOffset>
            </wp:positionV>
            <wp:extent cx="743585" cy="504190"/>
            <wp:effectExtent l="0" t="0" r="0" b="0"/>
            <wp:wrapTight wrapText="bothSides">
              <wp:wrapPolygon edited="0">
                <wp:start x="0" y="0"/>
                <wp:lineTo x="0" y="1632"/>
                <wp:lineTo x="5534" y="13058"/>
                <wp:lineTo x="9961" y="20403"/>
                <wp:lineTo x="10514" y="20403"/>
                <wp:lineTo x="21028" y="20403"/>
                <wp:lineTo x="21028" y="17955"/>
                <wp:lineTo x="18815" y="12242"/>
                <wp:lineTo x="11621" y="816"/>
                <wp:lineTo x="10514" y="0"/>
                <wp:lineTo x="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3585" cy="504190"/>
                    </a:xfrm>
                    <a:prstGeom prst="rect">
                      <a:avLst/>
                    </a:prstGeom>
                  </pic:spPr>
                </pic:pic>
              </a:graphicData>
            </a:graphic>
            <wp14:sizeRelH relativeFrom="page">
              <wp14:pctWidth>0</wp14:pctWidth>
            </wp14:sizeRelH>
            <wp14:sizeRelV relativeFrom="page">
              <wp14:pctHeight>0</wp14:pctHeight>
            </wp14:sizeRelV>
          </wp:anchor>
        </w:drawing>
      </w:r>
      <w:r w:rsidR="00504767">
        <w:rPr>
          <w:rStyle w:val="text3275font3"/>
          <w:color w:val="333333"/>
        </w:rPr>
        <w:t xml:space="preserve"> </w:t>
      </w:r>
      <w:r>
        <w:rPr>
          <w:rStyle w:val="text3275font3"/>
          <w:color w:val="333333"/>
        </w:rPr>
        <w:t xml:space="preserve">            </w:t>
      </w:r>
      <w:r w:rsidRPr="0019256E" w:rsidR="00504767">
        <w:rPr>
          <w:rStyle w:val="text3275font3"/>
          <w:rFonts w:asciiTheme="minorHAnsi" w:hAnsiTheme="minorHAnsi" w:cstheme="minorHAnsi"/>
          <w:color w:val="333333"/>
        </w:rPr>
        <w:t>Universal waste comes primarily from consumer products containing mercury, lead, cadmium, and other substances that are hazardous to human health and the environment. These items cannot be discarded in the municipal waste stream or disposed of in landfills. Instead, they are collected so professionals can reclaim some components of them and dispose of other parts.</w:t>
      </w:r>
    </w:p>
    <w:p w:rsidRPr="0019256E" w:rsidR="006D0EC2" w:rsidP="006D0EC2" w:rsidRDefault="006D0EC2" w14:paraId="30B804DF" w14:textId="1DD295A6">
      <w:pPr>
        <w:pStyle w:val="NormalWeb"/>
        <w:shd w:val="clear" w:color="auto" w:fill="FFFFFF"/>
        <w:spacing w:before="0" w:beforeAutospacing="0" w:after="0" w:afterAutospacing="0"/>
        <w:rPr>
          <w:rFonts w:asciiTheme="minorHAnsi" w:hAnsiTheme="minorHAnsi" w:cstheme="minorHAnsi"/>
          <w:color w:val="000000"/>
        </w:rPr>
      </w:pPr>
      <w:r w:rsidRPr="0019256E">
        <w:rPr>
          <w:rStyle w:val="text3275font3"/>
          <w:rFonts w:asciiTheme="minorHAnsi" w:hAnsiTheme="minorHAnsi" w:cstheme="minorHAnsi"/>
          <w:color w:val="333333"/>
        </w:rPr>
        <w:t> </w:t>
      </w:r>
    </w:p>
    <w:p w:rsidRPr="0019256E" w:rsidR="006D0EC2" w:rsidP="00504767" w:rsidRDefault="00232771" w14:paraId="1E9FBE06" w14:textId="7C2FEAC6">
      <w:pPr>
        <w:pStyle w:val="NormalWeb"/>
        <w:shd w:val="clear" w:color="auto" w:fill="FFFFFF" w:themeFill="background1"/>
        <w:spacing w:before="195" w:beforeAutospacing="0" w:after="105" w:afterAutospacing="0"/>
        <w:rPr>
          <w:rStyle w:val="text3275font3"/>
          <w:rFonts w:asciiTheme="minorHAnsi" w:hAnsiTheme="minorHAnsi" w:cstheme="minorHAnsi"/>
          <w:color w:val="000000"/>
        </w:rPr>
      </w:pPr>
      <w:r w:rsidRPr="0019256E">
        <w:rPr>
          <w:rFonts w:asciiTheme="minorHAnsi" w:hAnsiTheme="minorHAnsi" w:cstheme="minorHAnsi"/>
          <w:noProof/>
          <w:color w:val="333333"/>
        </w:rPr>
        <w:drawing>
          <wp:anchor distT="0" distB="0" distL="114300" distR="114300" simplePos="0" relativeHeight="251675648" behindDoc="0" locked="0" layoutInCell="1" allowOverlap="1" wp14:anchorId="56E1D7CA" wp14:editId="462BD766">
            <wp:simplePos x="0" y="0"/>
            <wp:positionH relativeFrom="column">
              <wp:posOffset>210820</wp:posOffset>
            </wp:positionH>
            <wp:positionV relativeFrom="paragraph">
              <wp:posOffset>7620</wp:posOffset>
            </wp:positionV>
            <wp:extent cx="1351915" cy="1323340"/>
            <wp:effectExtent l="0" t="0" r="635" b="0"/>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1915" cy="1323340"/>
                    </a:xfrm>
                    <a:prstGeom prst="rect">
                      <a:avLst/>
                    </a:prstGeom>
                  </pic:spPr>
                </pic:pic>
              </a:graphicData>
            </a:graphic>
            <wp14:sizeRelH relativeFrom="page">
              <wp14:pctWidth>0</wp14:pctWidth>
            </wp14:sizeRelH>
            <wp14:sizeRelV relativeFrom="page">
              <wp14:pctHeight>0</wp14:pctHeight>
            </wp14:sizeRelV>
          </wp:anchor>
        </w:drawing>
      </w:r>
      <w:r w:rsidRPr="0019256E" w:rsidR="00504767">
        <w:rPr>
          <w:rStyle w:val="text3275font3"/>
          <w:rFonts w:asciiTheme="minorHAnsi" w:hAnsiTheme="minorHAnsi" w:cstheme="minorHAnsi"/>
          <w:color w:val="333333"/>
        </w:rPr>
        <w:t xml:space="preserve">What universal wastes cannot be discarded in the municipal waste stream or disposed of in landfills? </w:t>
      </w:r>
      <w:r w:rsidRPr="0019256E" w:rsidR="00504767">
        <w:rPr>
          <w:rStyle w:val="text3244font2"/>
          <w:rFonts w:asciiTheme="minorHAnsi" w:hAnsiTheme="minorHAnsi" w:cstheme="minorHAnsi"/>
          <w:b/>
          <w:bCs/>
          <w:color w:val="333333"/>
        </w:rPr>
        <w:t>Select all that apply.</w:t>
      </w:r>
    </w:p>
    <w:p w:rsidRPr="0019256E" w:rsidR="006D0EC2" w:rsidP="00F27F3E" w:rsidRDefault="006D0EC2" w14:paraId="7149ABF1" w14:textId="1E48C5AC">
      <w:pPr>
        <w:pStyle w:val="NormalWeb"/>
        <w:numPr>
          <w:ilvl w:val="0"/>
          <w:numId w:val="7"/>
        </w:numPr>
        <w:shd w:val="clear" w:color="auto" w:fill="FFFFFF"/>
        <w:spacing w:before="0" w:beforeAutospacing="0" w:after="0" w:afterAutospacing="0"/>
        <w:ind w:left="2970"/>
        <w:rPr>
          <w:rFonts w:asciiTheme="minorHAnsi" w:hAnsiTheme="minorHAnsi" w:cstheme="minorHAnsi"/>
          <w:color w:val="000000"/>
        </w:rPr>
      </w:pPr>
      <w:r w:rsidRPr="0019256E">
        <w:rPr>
          <w:rStyle w:val="text3275font3"/>
          <w:rFonts w:asciiTheme="minorHAnsi" w:hAnsiTheme="minorHAnsi" w:cstheme="minorHAnsi"/>
          <w:color w:val="333333"/>
        </w:rPr>
        <w:t>Batteries (excluding alkaline batteries)</w:t>
      </w:r>
    </w:p>
    <w:p w:rsidRPr="0019256E" w:rsidR="006D0EC2" w:rsidP="00F27F3E" w:rsidRDefault="006D0EC2" w14:paraId="32562C7F" w14:textId="61B03659">
      <w:pPr>
        <w:pStyle w:val="NormalWeb"/>
        <w:numPr>
          <w:ilvl w:val="0"/>
          <w:numId w:val="7"/>
        </w:numPr>
        <w:shd w:val="clear" w:color="auto" w:fill="FFFFFF" w:themeFill="background1"/>
        <w:spacing w:before="0" w:beforeAutospacing="0" w:after="0" w:afterAutospacing="0"/>
        <w:ind w:left="2970"/>
        <w:rPr>
          <w:rFonts w:asciiTheme="minorHAnsi" w:hAnsiTheme="minorHAnsi" w:cstheme="minorHAnsi"/>
          <w:color w:val="000000"/>
        </w:rPr>
      </w:pPr>
      <w:r w:rsidRPr="0019256E">
        <w:rPr>
          <w:rStyle w:val="text3275font3"/>
          <w:rFonts w:asciiTheme="minorHAnsi" w:hAnsiTheme="minorHAnsi" w:cstheme="minorHAnsi"/>
          <w:color w:val="333333"/>
        </w:rPr>
        <w:t>Fluorescent or ultraviolet lamps</w:t>
      </w:r>
    </w:p>
    <w:p w:rsidRPr="0019256E" w:rsidR="006D0EC2" w:rsidP="00F27F3E" w:rsidRDefault="006D0EC2" w14:paraId="2EF5C600" w14:textId="7A7AE4B0">
      <w:pPr>
        <w:pStyle w:val="NormalWeb"/>
        <w:numPr>
          <w:ilvl w:val="0"/>
          <w:numId w:val="7"/>
        </w:numPr>
        <w:shd w:val="clear" w:color="auto" w:fill="FFFFFF"/>
        <w:spacing w:before="0" w:beforeAutospacing="0" w:after="0" w:afterAutospacing="0"/>
        <w:ind w:left="2970"/>
        <w:rPr>
          <w:rStyle w:val="text3275font3"/>
          <w:rFonts w:asciiTheme="minorHAnsi" w:hAnsiTheme="minorHAnsi" w:cstheme="minorHAnsi"/>
          <w:color w:val="000000"/>
        </w:rPr>
      </w:pPr>
      <w:r w:rsidRPr="0019256E">
        <w:rPr>
          <w:rStyle w:val="text3275font3"/>
          <w:rFonts w:asciiTheme="minorHAnsi" w:hAnsiTheme="minorHAnsi" w:cstheme="minorHAnsi"/>
          <w:color w:val="333333"/>
        </w:rPr>
        <w:t>Items that contain mercury (thermometers, thermostat switches)</w:t>
      </w:r>
    </w:p>
    <w:p w:rsidRPr="0019256E" w:rsidR="00504767" w:rsidP="00F27F3E" w:rsidRDefault="00504767" w14:paraId="43508491" w14:textId="4CDAE70D">
      <w:pPr>
        <w:pStyle w:val="NormalWeb"/>
        <w:numPr>
          <w:ilvl w:val="0"/>
          <w:numId w:val="7"/>
        </w:numPr>
        <w:shd w:val="clear" w:color="auto" w:fill="FFFFFF"/>
        <w:spacing w:before="0" w:beforeAutospacing="0" w:after="0" w:afterAutospacing="0"/>
        <w:ind w:left="2970"/>
        <w:rPr>
          <w:rFonts w:asciiTheme="minorHAnsi" w:hAnsiTheme="minorHAnsi" w:cstheme="minorHAnsi"/>
          <w:color w:val="000000"/>
        </w:rPr>
      </w:pPr>
      <w:r w:rsidRPr="0019256E">
        <w:rPr>
          <w:rStyle w:val="text3275font3"/>
          <w:rFonts w:asciiTheme="minorHAnsi" w:hAnsiTheme="minorHAnsi" w:cstheme="minorHAnsi"/>
          <w:color w:val="333333"/>
        </w:rPr>
        <w:t>Paper towels</w:t>
      </w:r>
    </w:p>
    <w:p w:rsidRPr="00FF21EE" w:rsidR="006D0EC2" w:rsidP="006D0EC2" w:rsidRDefault="006D0EC2" w14:paraId="25B9BAE1" w14:textId="77777777">
      <w:pPr>
        <w:pStyle w:val="NormalWeb"/>
        <w:shd w:val="clear" w:color="auto" w:fill="FFFFFF"/>
        <w:spacing w:before="0" w:beforeAutospacing="0" w:after="0" w:afterAutospacing="0"/>
        <w:rPr>
          <w:color w:val="000000"/>
        </w:rPr>
      </w:pPr>
      <w:r w:rsidRPr="00FF21EE">
        <w:rPr>
          <w:rStyle w:val="text3275font3"/>
          <w:color w:val="333333"/>
        </w:rPr>
        <w:t> </w:t>
      </w:r>
    </w:p>
    <w:p w:rsidR="006D0EC2" w:rsidRDefault="006D0EC2" w14:paraId="15D0038A" w14:textId="5D69D56F"/>
    <w:p w:rsidR="006D0EC2" w:rsidRDefault="006D0EC2" w14:paraId="402DF5D1" w14:textId="28B68C63"/>
    <w:p w:rsidR="006D0EC2" w:rsidRDefault="006D0EC2" w14:paraId="7E34891A" w14:textId="407CB42A"/>
    <w:p w:rsidR="006D0EC2" w:rsidRDefault="006D0EC2" w14:paraId="0B1883B5" w14:textId="46815F11"/>
    <w:p w:rsidR="006D0EC2" w:rsidRDefault="006D0EC2" w14:paraId="69C63041" w14:textId="77777777"/>
    <w:sectPr w:rsidR="006D0EC2" w:rsidSect="000258EF">
      <w:footerReference w:type="defaul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7CE8" w:rsidP="00BF44B4" w:rsidRDefault="00237CE8" w14:paraId="3A0D3FF3" w14:textId="77777777">
      <w:pPr>
        <w:spacing w:after="0" w:line="240" w:lineRule="auto"/>
      </w:pPr>
      <w:r>
        <w:separator/>
      </w:r>
    </w:p>
  </w:endnote>
  <w:endnote w:type="continuationSeparator" w:id="0">
    <w:p w:rsidR="00237CE8" w:rsidP="00BF44B4" w:rsidRDefault="00237CE8" w14:paraId="2962D6C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258EF" w:rsidR="009778C8" w:rsidP="000258EF" w:rsidRDefault="009778C8" w14:paraId="4A266A69" w14:textId="3F7EE2F7">
    <w:pPr>
      <w:pStyle w:val="pf0"/>
      <w:rPr>
        <w:rFonts w:asciiTheme="minorHAnsi" w:hAnsiTheme="minorHAnsi" w:cstheme="minorHAnsi"/>
      </w:rPr>
    </w:pPr>
    <w:r w:rsidRPr="009778C8">
      <w:rPr>
        <w:rStyle w:val="cf01"/>
        <w:rFonts w:asciiTheme="minorHAnsi" w:hAnsiTheme="minorHAnsi" w:cstheme="minorHAnsi"/>
        <w:sz w:val="24"/>
        <w:szCs w:val="24"/>
      </w:rPr>
      <w:t>This job aid is a component of the free, on-demand CDC training course “</w:t>
    </w:r>
    <w:hyperlink w:history="1" r:id="rId1">
      <w:r w:rsidRPr="009778C8">
        <w:rPr>
          <w:rStyle w:val="cf01"/>
          <w:rFonts w:asciiTheme="minorHAnsi" w:hAnsiTheme="minorHAnsi" w:cstheme="minorHAnsi"/>
          <w:color w:val="0000FF"/>
          <w:sz w:val="24"/>
          <w:szCs w:val="24"/>
          <w:u w:val="single"/>
        </w:rPr>
        <w:t>Fundamentals of Laboratory Safety</w:t>
      </w:r>
    </w:hyperlink>
    <w:r w:rsidRPr="009778C8">
      <w:rPr>
        <w:rStyle w:val="cf01"/>
        <w:rFonts w:asciiTheme="minorHAnsi" w:hAnsiTheme="minorHAnsi" w:cstheme="minorHAnsi"/>
        <w:sz w:val="24"/>
        <w:szCs w:val="24"/>
      </w:rPr>
      <w:t xml:space="preserve">.” Find the course at </w:t>
    </w:r>
    <w:hyperlink w:history="1" r:id="rId2">
      <w:r w:rsidRPr="009778C8">
        <w:rPr>
          <w:rStyle w:val="cf01"/>
          <w:rFonts w:asciiTheme="minorHAnsi" w:hAnsiTheme="minorHAnsi" w:cstheme="minorHAnsi"/>
          <w:color w:val="0000FF"/>
          <w:sz w:val="24"/>
          <w:szCs w:val="24"/>
          <w:u w:val="single"/>
        </w:rPr>
        <w:t>https://reach.cdc.gov/training</w:t>
      </w:r>
    </w:hyperlink>
    <w:r w:rsidRPr="009778C8">
      <w:rPr>
        <w:rStyle w:val="cf01"/>
        <w:rFonts w:asciiTheme="minorHAnsi" w:hAnsiTheme="minorHAnsi" w:cstheme="minorHAns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7CE8" w:rsidP="00BF44B4" w:rsidRDefault="00237CE8" w14:paraId="175A6DF4" w14:textId="77777777">
      <w:pPr>
        <w:spacing w:after="0" w:line="240" w:lineRule="auto"/>
      </w:pPr>
      <w:r>
        <w:separator/>
      </w:r>
    </w:p>
  </w:footnote>
  <w:footnote w:type="continuationSeparator" w:id="0">
    <w:p w:rsidR="00237CE8" w:rsidP="00BF44B4" w:rsidRDefault="00237CE8" w14:paraId="382E521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077C"/>
    <w:multiLevelType w:val="hybridMultilevel"/>
    <w:tmpl w:val="6F84A328"/>
    <w:lvl w:ilvl="0" w:tplc="AABED81E">
      <w:numFmt w:val="bullet"/>
      <w:lvlText w:val="•"/>
      <w:lvlJc w:val="left"/>
      <w:pPr>
        <w:ind w:left="720" w:hanging="360"/>
      </w:pPr>
      <w:rPr>
        <w:rFonts w:hint="default" w:ascii="Times New Roman" w:hAnsi="Times New Roman" w:eastAsia="Times New Roman" w:cs="Times New Roman"/>
        <w:color w:val="33333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79C52C1"/>
    <w:multiLevelType w:val="hybridMultilevel"/>
    <w:tmpl w:val="FB360846"/>
    <w:lvl w:ilvl="0" w:tplc="E67A8C8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C6847F1"/>
    <w:multiLevelType w:val="multilevel"/>
    <w:tmpl w:val="469AD7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D9A0D20"/>
    <w:multiLevelType w:val="multilevel"/>
    <w:tmpl w:val="5E4C0E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3D22289"/>
    <w:multiLevelType w:val="multilevel"/>
    <w:tmpl w:val="CB645F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D962DC8"/>
    <w:multiLevelType w:val="multilevel"/>
    <w:tmpl w:val="493015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EE97404"/>
    <w:multiLevelType w:val="multilevel"/>
    <w:tmpl w:val="2AF6A7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3AB7337"/>
    <w:multiLevelType w:val="multilevel"/>
    <w:tmpl w:val="6E4CE17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22468126">
    <w:abstractNumId w:val="3"/>
  </w:num>
  <w:num w:numId="2" w16cid:durableId="686759289">
    <w:abstractNumId w:val="4"/>
  </w:num>
  <w:num w:numId="3" w16cid:durableId="1736274249">
    <w:abstractNumId w:val="6"/>
  </w:num>
  <w:num w:numId="4" w16cid:durableId="1315379502">
    <w:abstractNumId w:val="7"/>
  </w:num>
  <w:num w:numId="5" w16cid:durableId="2076009547">
    <w:abstractNumId w:val="2"/>
  </w:num>
  <w:num w:numId="6" w16cid:durableId="2101363937">
    <w:abstractNumId w:val="5"/>
  </w:num>
  <w:num w:numId="7" w16cid:durableId="117379020">
    <w:abstractNumId w:val="1"/>
  </w:num>
  <w:num w:numId="8" w16cid:durableId="1685741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B4"/>
    <w:rsid w:val="000258EF"/>
    <w:rsid w:val="000645BA"/>
    <w:rsid w:val="00075774"/>
    <w:rsid w:val="00133443"/>
    <w:rsid w:val="0019256E"/>
    <w:rsid w:val="001C5482"/>
    <w:rsid w:val="00232771"/>
    <w:rsid w:val="00237CE8"/>
    <w:rsid w:val="00381A41"/>
    <w:rsid w:val="00437B3D"/>
    <w:rsid w:val="00455723"/>
    <w:rsid w:val="004C49AA"/>
    <w:rsid w:val="004F0681"/>
    <w:rsid w:val="00504767"/>
    <w:rsid w:val="005B70D2"/>
    <w:rsid w:val="005C2C2B"/>
    <w:rsid w:val="005D70C8"/>
    <w:rsid w:val="006128CB"/>
    <w:rsid w:val="00614DCE"/>
    <w:rsid w:val="00652023"/>
    <w:rsid w:val="006573F8"/>
    <w:rsid w:val="006D0EC2"/>
    <w:rsid w:val="007073C2"/>
    <w:rsid w:val="0096392F"/>
    <w:rsid w:val="009778C8"/>
    <w:rsid w:val="00B048F6"/>
    <w:rsid w:val="00BF44B4"/>
    <w:rsid w:val="00C54626"/>
    <w:rsid w:val="00CF0039"/>
    <w:rsid w:val="00DB1518"/>
    <w:rsid w:val="00DC0C6C"/>
    <w:rsid w:val="00E36C01"/>
    <w:rsid w:val="00E661A6"/>
    <w:rsid w:val="00F27F3E"/>
    <w:rsid w:val="00FE7808"/>
    <w:rsid w:val="1FE5E388"/>
    <w:rsid w:val="32AB252C"/>
    <w:rsid w:val="583A6646"/>
    <w:rsid w:val="6793A8CE"/>
    <w:rsid w:val="7D9C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13D31"/>
  <w15:chartTrackingRefBased/>
  <w15:docId w15:val="{5A730D8E-30BF-4BB9-991D-69427D67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44B4"/>
  </w:style>
  <w:style w:type="paragraph" w:styleId="Heading1">
    <w:name w:val="heading 1"/>
    <w:basedOn w:val="Normal"/>
    <w:next w:val="Normal"/>
    <w:link w:val="Heading1Char"/>
    <w:uiPriority w:val="9"/>
    <w:qFormat/>
    <w:rsid w:val="00BF44B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76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F44B4"/>
    <w:pPr>
      <w:tabs>
        <w:tab w:val="center" w:pos="4680"/>
        <w:tab w:val="right" w:pos="9360"/>
      </w:tabs>
      <w:spacing w:after="0" w:line="240" w:lineRule="auto"/>
    </w:pPr>
  </w:style>
  <w:style w:type="character" w:styleId="HeaderChar" w:customStyle="1">
    <w:name w:val="Header Char"/>
    <w:basedOn w:val="DefaultParagraphFont"/>
    <w:link w:val="Header"/>
    <w:uiPriority w:val="99"/>
    <w:rsid w:val="00BF44B4"/>
  </w:style>
  <w:style w:type="paragraph" w:styleId="Footer">
    <w:name w:val="footer"/>
    <w:basedOn w:val="Normal"/>
    <w:link w:val="FooterChar"/>
    <w:uiPriority w:val="99"/>
    <w:unhideWhenUsed/>
    <w:rsid w:val="00BF44B4"/>
    <w:pPr>
      <w:tabs>
        <w:tab w:val="center" w:pos="4680"/>
        <w:tab w:val="right" w:pos="9360"/>
      </w:tabs>
      <w:spacing w:after="0" w:line="240" w:lineRule="auto"/>
    </w:pPr>
  </w:style>
  <w:style w:type="character" w:styleId="FooterChar" w:customStyle="1">
    <w:name w:val="Footer Char"/>
    <w:basedOn w:val="DefaultParagraphFont"/>
    <w:link w:val="Footer"/>
    <w:uiPriority w:val="99"/>
    <w:rsid w:val="00BF44B4"/>
  </w:style>
  <w:style w:type="character" w:styleId="Heading1Char" w:customStyle="1">
    <w:name w:val="Heading 1 Char"/>
    <w:basedOn w:val="DefaultParagraphFont"/>
    <w:link w:val="Heading1"/>
    <w:uiPriority w:val="9"/>
    <w:rsid w:val="00BF44B4"/>
    <w:rPr>
      <w:rFonts w:asciiTheme="majorHAnsi" w:hAnsiTheme="majorHAnsi" w:eastAsiaTheme="majorEastAsia" w:cstheme="majorBidi"/>
      <w:color w:val="2F5496" w:themeColor="accent1" w:themeShade="BF"/>
      <w:sz w:val="32"/>
      <w:szCs w:val="32"/>
    </w:rPr>
  </w:style>
  <w:style w:type="paragraph" w:styleId="NormalWeb">
    <w:name w:val="Normal (Web)"/>
    <w:basedOn w:val="Normal"/>
    <w:uiPriority w:val="99"/>
    <w:unhideWhenUsed/>
    <w:rsid w:val="00BF44B4"/>
    <w:pPr>
      <w:spacing w:before="100" w:beforeAutospacing="1" w:after="100" w:afterAutospacing="1" w:line="240" w:lineRule="auto"/>
    </w:pPr>
    <w:rPr>
      <w:rFonts w:ascii="Times New Roman" w:hAnsi="Times New Roman" w:eastAsia="Times New Roman" w:cs="Times New Roman"/>
      <w:sz w:val="24"/>
      <w:szCs w:val="24"/>
    </w:rPr>
  </w:style>
  <w:style w:type="character" w:styleId="text3244font2" w:customStyle="1">
    <w:name w:val="text3244font2"/>
    <w:basedOn w:val="DefaultParagraphFont"/>
    <w:rsid w:val="00BF44B4"/>
  </w:style>
  <w:style w:type="paragraph" w:styleId="text3244font21" w:customStyle="1">
    <w:name w:val="text3244font21"/>
    <w:basedOn w:val="Normal"/>
    <w:rsid w:val="00BF44B4"/>
    <w:pPr>
      <w:spacing w:before="100" w:beforeAutospacing="1" w:after="100" w:afterAutospacing="1" w:line="240" w:lineRule="auto"/>
    </w:pPr>
    <w:rPr>
      <w:rFonts w:ascii="Times New Roman" w:hAnsi="Times New Roman" w:eastAsia="Times New Roman" w:cs="Times New Roman"/>
      <w:sz w:val="24"/>
      <w:szCs w:val="24"/>
    </w:rPr>
  </w:style>
  <w:style w:type="character" w:styleId="Mention">
    <w:name w:val="Mention"/>
    <w:basedOn w:val="DefaultParagraphFont"/>
    <w:uiPriority w:val="99"/>
    <w:unhideWhenUsed/>
    <w:rsid w:val="00BF44B4"/>
    <w:rPr>
      <w:color w:val="2B579A"/>
      <w:shd w:val="clear" w:color="auto" w:fill="E6E6E6"/>
    </w:rPr>
  </w:style>
  <w:style w:type="character" w:styleId="text3260font3" w:customStyle="1">
    <w:name w:val="text3260font3"/>
    <w:basedOn w:val="DefaultParagraphFont"/>
    <w:rsid w:val="00E661A6"/>
  </w:style>
  <w:style w:type="paragraph" w:styleId="text3260font31" w:customStyle="1">
    <w:name w:val="text3260font31"/>
    <w:basedOn w:val="Normal"/>
    <w:rsid w:val="00E661A6"/>
    <w:pPr>
      <w:spacing w:before="100" w:beforeAutospacing="1" w:after="100" w:afterAutospacing="1" w:line="240" w:lineRule="auto"/>
    </w:pPr>
    <w:rPr>
      <w:rFonts w:ascii="Times New Roman" w:hAnsi="Times New Roman" w:eastAsia="Times New Roman" w:cs="Times New Roman"/>
      <w:sz w:val="24"/>
      <w:szCs w:val="24"/>
    </w:rPr>
  </w:style>
  <w:style w:type="character" w:styleId="text3260font5" w:customStyle="1">
    <w:name w:val="text3260font5"/>
    <w:basedOn w:val="DefaultParagraphFont"/>
    <w:rsid w:val="00E661A6"/>
  </w:style>
  <w:style w:type="character" w:styleId="text3268font3" w:customStyle="1">
    <w:name w:val="text3268font3"/>
    <w:basedOn w:val="DefaultParagraphFont"/>
    <w:rsid w:val="00E661A6"/>
  </w:style>
  <w:style w:type="paragraph" w:styleId="text3268font31" w:customStyle="1">
    <w:name w:val="text3268font31"/>
    <w:basedOn w:val="Normal"/>
    <w:rsid w:val="00E661A6"/>
    <w:pPr>
      <w:spacing w:before="100" w:beforeAutospacing="1" w:after="100" w:afterAutospacing="1" w:line="240" w:lineRule="auto"/>
    </w:pPr>
    <w:rPr>
      <w:rFonts w:ascii="Times New Roman" w:hAnsi="Times New Roman" w:eastAsia="Times New Roman" w:cs="Times New Roman"/>
      <w:sz w:val="24"/>
      <w:szCs w:val="24"/>
    </w:rPr>
  </w:style>
  <w:style w:type="character" w:styleId="text3268font4" w:customStyle="1">
    <w:name w:val="text3268font4"/>
    <w:basedOn w:val="DefaultParagraphFont"/>
    <w:rsid w:val="00E661A6"/>
  </w:style>
  <w:style w:type="character" w:styleId="text3275font3" w:customStyle="1">
    <w:name w:val="text3275font3"/>
    <w:basedOn w:val="DefaultParagraphFont"/>
    <w:rsid w:val="006D0EC2"/>
  </w:style>
  <w:style w:type="character" w:styleId="Hyperlink">
    <w:name w:val="Hyperlink"/>
    <w:basedOn w:val="DefaultParagraphFont"/>
    <w:uiPriority w:val="99"/>
    <w:unhideWhenUsed/>
    <w:rsid w:val="006D0EC2"/>
    <w:rPr>
      <w:color w:val="0563C1" w:themeColor="hyperlink"/>
      <w:u w:val="single"/>
    </w:rPr>
  </w:style>
  <w:style w:type="paragraph" w:styleId="pf0" w:customStyle="1">
    <w:name w:val="pf0"/>
    <w:basedOn w:val="Normal"/>
    <w:rsid w:val="006D0EC2"/>
    <w:pPr>
      <w:spacing w:before="100" w:beforeAutospacing="1" w:after="100" w:afterAutospacing="1" w:line="240" w:lineRule="auto"/>
    </w:pPr>
    <w:rPr>
      <w:rFonts w:ascii="Times New Roman" w:hAnsi="Times New Roman" w:eastAsia="Times New Roman" w:cs="Times New Roman"/>
      <w:sz w:val="24"/>
      <w:szCs w:val="24"/>
    </w:rPr>
  </w:style>
  <w:style w:type="character" w:styleId="cf01" w:customStyle="1">
    <w:name w:val="cf01"/>
    <w:basedOn w:val="DefaultParagraphFont"/>
    <w:rsid w:val="006D0EC2"/>
    <w:rPr>
      <w:rFonts w:hint="default"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eading2Char" w:customStyle="1">
    <w:name w:val="Heading 2 Char"/>
    <w:basedOn w:val="DefaultParagraphFont"/>
    <w:link w:val="Heading2"/>
    <w:uiPriority w:val="9"/>
    <w:rsid w:val="00504767"/>
    <w:rPr>
      <w:rFonts w:asciiTheme="majorHAnsi" w:hAnsiTheme="majorHAnsi" w:eastAsiaTheme="majorEastAsia" w:cstheme="majorBidi"/>
      <w:color w:val="2F5496" w:themeColor="accent1" w:themeShade="BF"/>
      <w:sz w:val="26"/>
      <w:szCs w:val="26"/>
    </w:rPr>
  </w:style>
  <w:style w:type="paragraph" w:styleId="Revision">
    <w:name w:val="Revision"/>
    <w:hidden/>
    <w:uiPriority w:val="99"/>
    <w:semiHidden/>
    <w:rsid w:val="005B70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4.png"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s>
</file>

<file path=word/_rels/footer1.xml.rels><?xml version="1.0" encoding="UTF-8" standalone="yes"?>
<Relationships xmlns="http://schemas.openxmlformats.org/package/2006/relationships"><Relationship Id="rId2" Type="http://schemas.openxmlformats.org/officeDocument/2006/relationships/hyperlink" Target="https://reach.cdc.gov/training" TargetMode="External"/><Relationship Id="rId1" Type="http://schemas.openxmlformats.org/officeDocument/2006/relationships/hyperlink" Target="https://reach.cdc.gov/course/fundamentals-laboratory-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8adce5-4867-4491-b8a8-7ad9cedf74dd">
      <Terms xmlns="http://schemas.microsoft.com/office/infopath/2007/PartnerControls"/>
    </lcf76f155ced4ddcb4097134ff3c332f>
    <TaxCatchAll xmlns="0724e717-bbe7-4e48-ae6a-faff532bb476" xsi:nil="true"/>
    <_dlc_DocId xmlns="0724e717-bbe7-4e48-ae6a-faff532bb476">CSELS-1493394556-97760</_dlc_DocId>
    <_dlc_DocIdUrl xmlns="0724e717-bbe7-4e48-ae6a-faff532bb476">
      <Url>https://cdc.sharepoint.com/sites/CSELS/DLS/Training/_layouts/15/DocIdRedir.aspx?ID=CSELS-1493394556-97760</Url>
      <Description>CSELS-1493394556-97760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5C86F4880FAC849A25EFA985B3E5D8B" ma:contentTypeVersion="1308" ma:contentTypeDescription="Create a new document." ma:contentTypeScope="" ma:versionID="17f57be7a15a563e8d327ad4dbda4833">
  <xsd:schema xmlns:xsd="http://www.w3.org/2001/XMLSchema" xmlns:xs="http://www.w3.org/2001/XMLSchema" xmlns:p="http://schemas.microsoft.com/office/2006/metadata/properties" xmlns:ns2="0724e717-bbe7-4e48-ae6a-faff532bb476" xmlns:ns3="ac8adce5-4867-4491-b8a8-7ad9cedf74dd" xmlns:ns4="0ae2426c-2c1a-4d2a-9f9e-db071f9f1e87" targetNamespace="http://schemas.microsoft.com/office/2006/metadata/properties" ma:root="true" ma:fieldsID="56535e36a0336a9e7abb7ef6980c828a" ns2:_="" ns3:_="" ns4:_="">
    <xsd:import namespace="0724e717-bbe7-4e48-ae6a-faff532bb476"/>
    <xsd:import namespace="ac8adce5-4867-4491-b8a8-7ad9cedf74dd"/>
    <xsd:import namespace="0ae2426c-2c1a-4d2a-9f9e-db071f9f1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8adce5-4867-4491-b8a8-7ad9cedf74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2426c-2c1a-4d2a-9f9e-db071f9f1e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1209A-FE71-462C-B416-8A1FDA47D594}">
  <ds:schemaRefs>
    <ds:schemaRef ds:uri="http://schemas.openxmlformats.org/officeDocument/2006/bibliography"/>
  </ds:schemaRefs>
</ds:datastoreItem>
</file>

<file path=customXml/itemProps2.xml><?xml version="1.0" encoding="utf-8"?>
<ds:datastoreItem xmlns:ds="http://schemas.openxmlformats.org/officeDocument/2006/customXml" ds:itemID="{848E30B6-98AC-49B2-B9C6-B14AFF75FBF0}">
  <ds:schemaRefs>
    <ds:schemaRef ds:uri="http://schemas.microsoft.com/sharepoint/events"/>
  </ds:schemaRefs>
</ds:datastoreItem>
</file>

<file path=customXml/itemProps3.xml><?xml version="1.0" encoding="utf-8"?>
<ds:datastoreItem xmlns:ds="http://schemas.openxmlformats.org/officeDocument/2006/customXml" ds:itemID="{96052D16-F35C-4951-9FEC-773619901661}">
  <ds:schemaRefs>
    <ds:schemaRef ds:uri="http://schemas.microsoft.com/sharepoint/v3/contenttype/forms"/>
  </ds:schemaRefs>
</ds:datastoreItem>
</file>

<file path=customXml/itemProps4.xml><?xml version="1.0" encoding="utf-8"?>
<ds:datastoreItem xmlns:ds="http://schemas.openxmlformats.org/officeDocument/2006/customXml" ds:itemID="{140AF459-AC08-4BDE-B72C-A3B576CD92B6}">
  <ds:schemaRefs>
    <ds:schemaRef ds:uri="http://schemas.microsoft.com/office/2006/metadata/properties"/>
    <ds:schemaRef ds:uri="http://schemas.microsoft.com/office/infopath/2007/PartnerControls"/>
    <ds:schemaRef ds:uri="e1583f67-f095-408a-ba0c-9ceed776a936"/>
    <ds:schemaRef ds:uri="001d176f-032d-4e1d-af68-9c7808ed6c5e"/>
  </ds:schemaRefs>
</ds:datastoreItem>
</file>

<file path=customXml/itemProps5.xml><?xml version="1.0" encoding="utf-8"?>
<ds:datastoreItem xmlns:ds="http://schemas.openxmlformats.org/officeDocument/2006/customXml" ds:itemID="{D8BDC482-B874-46B1-816A-34F259B8C9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Centers for Disease Control and Prevention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Rosser, Cardell (CDC/IOD/OLSS) (CTR)</dc:creator>
  <keywords/>
  <dc:description/>
  <lastModifiedBy>Obierika, Christina (CDC/OD/OLSR/DLS)</lastModifiedBy>
  <revision>3</revision>
  <dcterms:created xsi:type="dcterms:W3CDTF">2024-11-08T19:04:00.0000000Z</dcterms:created>
  <dcterms:modified xsi:type="dcterms:W3CDTF">2024-11-26T18:57:11.8415235Z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2023-12-07T19:55:49Z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beb92b46-4a8e-4789-84a7-b998bb0b7dbd</vt:lpwstr>
  </property>
  <property fmtid="{D5CDD505-2E9C-101B-9397-08002B2CF9AE}" pid="8" name="MSIP_Label_8af03ff0-41c5-4c41-b55e-fabb8fae94be_ContentBits">
    <vt:lpwstr>0</vt:lpwstr>
  </property>
  <property fmtid="{D5CDD505-2E9C-101B-9397-08002B2CF9AE}" pid="9" name="GrammarlyDocumentId">
    <vt:lpwstr>8940b6866b61789c5fa1971c8daa03669e4e50f25ef8e82868eed1ef6298ca43</vt:lpwstr>
  </property>
  <property fmtid="{D5CDD505-2E9C-101B-9397-08002B2CF9AE}" pid="10" name="ContentTypeId">
    <vt:lpwstr>0x01010015C86F4880FAC849A25EFA985B3E5D8B</vt:lpwstr>
  </property>
  <property fmtid="{D5CDD505-2E9C-101B-9397-08002B2CF9AE}" pid="11" name="_dlc_DocIdItemGuid">
    <vt:lpwstr>c2c4df71-b4cd-455a-a6e0-cfb9319aeafb</vt:lpwstr>
  </property>
  <property fmtid="{D5CDD505-2E9C-101B-9397-08002B2CF9AE}" pid="12" name="Order">
    <vt:r8>9496600</vt:r8>
  </property>
  <property fmtid="{D5CDD505-2E9C-101B-9397-08002B2CF9AE}" pid="13" name="_ExtendedDescription">
    <vt:lpwstr/>
  </property>
  <property fmtid="{D5CDD505-2E9C-101B-9397-08002B2CF9AE}" pid="14" name="MediaServiceImageTags">
    <vt:lpwstr/>
  </property>
</Properties>
</file>