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FDF17" w14:textId="77777777" w:rsidR="002A5B2E" w:rsidRPr="00280EF2" w:rsidRDefault="00280EF2" w:rsidP="00280EF2">
      <w:pPr>
        <w:spacing w:line="563" w:lineRule="exact"/>
        <w:ind w:left="110"/>
        <w:jc w:val="center"/>
        <w:rPr>
          <w:b/>
          <w:color w:val="009BD2"/>
          <w:sz w:val="48"/>
        </w:rPr>
      </w:pPr>
      <w:r w:rsidRPr="00280EF2">
        <w:rPr>
          <w:b/>
          <w:color w:val="009BD2"/>
          <w:sz w:val="48"/>
        </w:rPr>
        <w:t>Glove Removal Job Aid</w:t>
      </w:r>
    </w:p>
    <w:p w14:paraId="370E471A" w14:textId="77777777" w:rsidR="002A5B2E" w:rsidRDefault="002A5B2E">
      <w:pPr>
        <w:pStyle w:val="BodyText"/>
        <w:spacing w:before="11"/>
        <w:rPr>
          <w:b/>
          <w:sz w:val="18"/>
        </w:rPr>
      </w:pPr>
    </w:p>
    <w:p w14:paraId="39CA90CE" w14:textId="77777777" w:rsidR="002A5B2E" w:rsidRDefault="00280EF2">
      <w:pPr>
        <w:pStyle w:val="Heading1"/>
        <w:spacing w:before="42"/>
      </w:pPr>
      <w:r>
        <w:rPr>
          <w:color w:val="0095D5"/>
        </w:rPr>
        <w:t>Disposable Gloves (latex, vinyl, nitrile)</w:t>
      </w:r>
    </w:p>
    <w:p w14:paraId="2B21F8F1" w14:textId="77777777" w:rsidR="002A5B2E" w:rsidRDefault="00280EF2">
      <w:pPr>
        <w:pStyle w:val="BodyText"/>
        <w:spacing w:before="210"/>
        <w:ind w:left="580"/>
      </w:pPr>
      <w:r>
        <w:t>Disposable gloves reduce hand contamination, prevent cross-contamination, and protect from infection. Gloves should fit properly; not restrict hand coordination; accommodate individual requirements, such as allergy to latex, and meet the requirements of the task being performed. Rings, long fingernails, and fingernail jewelry can make it more difficult to put on the gloves properly and can also cause gloves to tear more easily.</w:t>
      </w:r>
    </w:p>
    <w:p w14:paraId="515801AD" w14:textId="77777777" w:rsidR="002A5B2E" w:rsidRDefault="00280EF2">
      <w:pPr>
        <w:pStyle w:val="BodyText"/>
        <w:spacing w:before="118"/>
        <w:ind w:left="580"/>
      </w:pPr>
      <w:r>
        <w:t>To help prevent allergic reactions to latex gloves</w:t>
      </w:r>
    </w:p>
    <w:p w14:paraId="384538AB" w14:textId="77777777" w:rsidR="002A5B2E" w:rsidRDefault="00280EF2">
      <w:pPr>
        <w:pStyle w:val="ListParagraph"/>
        <w:numPr>
          <w:ilvl w:val="0"/>
          <w:numId w:val="2"/>
        </w:numPr>
        <w:tabs>
          <w:tab w:val="left" w:pos="1300"/>
          <w:tab w:val="left" w:pos="1301"/>
        </w:tabs>
        <w:spacing w:before="119"/>
        <w:ind w:hanging="360"/>
      </w:pPr>
      <w:r>
        <w:rPr>
          <w:position w:val="1"/>
        </w:rPr>
        <w:t>Do not use oil-based hand creams or lotions when wearing latex</w:t>
      </w:r>
      <w:r>
        <w:rPr>
          <w:spacing w:val="-25"/>
          <w:position w:val="1"/>
        </w:rPr>
        <w:t xml:space="preserve"> </w:t>
      </w:r>
      <w:r>
        <w:rPr>
          <w:position w:val="1"/>
        </w:rPr>
        <w:t>gloves.</w:t>
      </w:r>
    </w:p>
    <w:p w14:paraId="529BC466" w14:textId="77777777" w:rsidR="002A5B2E" w:rsidRDefault="00280EF2">
      <w:pPr>
        <w:pStyle w:val="ListParagraph"/>
        <w:numPr>
          <w:ilvl w:val="0"/>
          <w:numId w:val="2"/>
        </w:numPr>
        <w:tabs>
          <w:tab w:val="left" w:pos="1300"/>
          <w:tab w:val="left" w:pos="1301"/>
        </w:tabs>
        <w:ind w:hanging="360"/>
      </w:pPr>
      <w:r>
        <w:rPr>
          <w:position w:val="1"/>
        </w:rPr>
        <w:t>Wash hands with a mild soap and dry thoroughly after removing</w:t>
      </w:r>
      <w:r>
        <w:rPr>
          <w:spacing w:val="-28"/>
          <w:position w:val="1"/>
        </w:rPr>
        <w:t xml:space="preserve"> </w:t>
      </w:r>
      <w:r>
        <w:rPr>
          <w:position w:val="1"/>
        </w:rPr>
        <w:t>gloves.</w:t>
      </w:r>
    </w:p>
    <w:p w14:paraId="3CCA5373" w14:textId="77777777" w:rsidR="002A5B2E" w:rsidRDefault="00280EF2">
      <w:pPr>
        <w:pStyle w:val="ListParagraph"/>
        <w:numPr>
          <w:ilvl w:val="0"/>
          <w:numId w:val="2"/>
        </w:numPr>
        <w:tabs>
          <w:tab w:val="left" w:pos="1300"/>
          <w:tab w:val="left" w:pos="1301"/>
        </w:tabs>
        <w:ind w:hanging="360"/>
      </w:pPr>
      <w:r>
        <w:rPr>
          <w:position w:val="1"/>
        </w:rPr>
        <w:t>Do not use powdered latex</w:t>
      </w:r>
      <w:r>
        <w:rPr>
          <w:spacing w:val="-17"/>
          <w:position w:val="1"/>
        </w:rPr>
        <w:t xml:space="preserve"> </w:t>
      </w:r>
      <w:r>
        <w:rPr>
          <w:position w:val="1"/>
        </w:rPr>
        <w:t>gloves.</w:t>
      </w:r>
    </w:p>
    <w:p w14:paraId="38F026D0" w14:textId="77777777" w:rsidR="002A5B2E" w:rsidRDefault="002A5B2E">
      <w:pPr>
        <w:pStyle w:val="BodyText"/>
        <w:spacing w:before="9"/>
        <w:rPr>
          <w:sz w:val="31"/>
        </w:rPr>
      </w:pPr>
    </w:p>
    <w:p w14:paraId="700DD0B4" w14:textId="77777777" w:rsidR="002A5B2E" w:rsidRDefault="00280EF2">
      <w:pPr>
        <w:pStyle w:val="BodyText"/>
        <w:ind w:left="580"/>
      </w:pPr>
      <w:r>
        <w:t xml:space="preserve">For additional latex allergy information: </w:t>
      </w:r>
      <w:hyperlink r:id="rId11">
        <w:r>
          <w:rPr>
            <w:color w:val="006DC0"/>
            <w:u w:val="single" w:color="006DC0"/>
          </w:rPr>
          <w:t>www.cdc.gov/niosh/topics/latex</w:t>
        </w:r>
      </w:hyperlink>
    </w:p>
    <w:p w14:paraId="5D0C6CBE" w14:textId="77777777" w:rsidR="002A5B2E" w:rsidRDefault="002A5B2E">
      <w:pPr>
        <w:pStyle w:val="BodyText"/>
        <w:spacing w:before="4"/>
        <w:rPr>
          <w:sz w:val="27"/>
        </w:rPr>
      </w:pPr>
    </w:p>
    <w:p w14:paraId="40B4AFD5" w14:textId="77777777" w:rsidR="002A5B2E" w:rsidRDefault="00280EF2">
      <w:pPr>
        <w:pStyle w:val="BodyText"/>
        <w:spacing w:before="54"/>
        <w:ind w:left="580"/>
      </w:pPr>
      <w:r>
        <w:t>All employees using disposable gloves must observe the following precautions:</w:t>
      </w:r>
    </w:p>
    <w:p w14:paraId="6ECA4D0D" w14:textId="77777777" w:rsidR="002A5B2E" w:rsidRDefault="00280EF2">
      <w:pPr>
        <w:pStyle w:val="ListParagraph"/>
        <w:numPr>
          <w:ilvl w:val="0"/>
          <w:numId w:val="2"/>
        </w:numPr>
        <w:tabs>
          <w:tab w:val="left" w:pos="1300"/>
          <w:tab w:val="left" w:pos="1301"/>
        </w:tabs>
        <w:ind w:hanging="360"/>
      </w:pPr>
      <w:r>
        <w:rPr>
          <w:position w:val="1"/>
        </w:rPr>
        <w:t>Cover open sores, dermatitis, cuts, and other lesions with a dressing or</w:t>
      </w:r>
      <w:r>
        <w:rPr>
          <w:spacing w:val="-28"/>
          <w:position w:val="1"/>
        </w:rPr>
        <w:t xml:space="preserve"> </w:t>
      </w:r>
      <w:r>
        <w:rPr>
          <w:position w:val="1"/>
        </w:rPr>
        <w:t>bandaging.</w:t>
      </w:r>
    </w:p>
    <w:p w14:paraId="61FAE149" w14:textId="77777777" w:rsidR="002A5B2E" w:rsidRDefault="00280EF2">
      <w:pPr>
        <w:pStyle w:val="ListParagraph"/>
        <w:numPr>
          <w:ilvl w:val="0"/>
          <w:numId w:val="2"/>
        </w:numPr>
        <w:tabs>
          <w:tab w:val="left" w:pos="1300"/>
          <w:tab w:val="left" w:pos="1301"/>
        </w:tabs>
        <w:ind w:hanging="360"/>
      </w:pPr>
      <w:r>
        <w:rPr>
          <w:position w:val="1"/>
        </w:rPr>
        <w:t>Wash hands before putting on</w:t>
      </w:r>
      <w:r>
        <w:rPr>
          <w:spacing w:val="-9"/>
          <w:position w:val="1"/>
        </w:rPr>
        <w:t xml:space="preserve"> </w:t>
      </w:r>
      <w:r>
        <w:rPr>
          <w:position w:val="1"/>
        </w:rPr>
        <w:t>gloves.</w:t>
      </w:r>
    </w:p>
    <w:p w14:paraId="70A18735" w14:textId="77777777" w:rsidR="002A5B2E" w:rsidRDefault="00280EF2">
      <w:pPr>
        <w:pStyle w:val="ListParagraph"/>
        <w:numPr>
          <w:ilvl w:val="0"/>
          <w:numId w:val="2"/>
        </w:numPr>
        <w:tabs>
          <w:tab w:val="left" w:pos="1300"/>
          <w:tab w:val="left" w:pos="1301"/>
        </w:tabs>
        <w:ind w:hanging="360"/>
      </w:pPr>
      <w:r>
        <w:rPr>
          <w:position w:val="1"/>
        </w:rPr>
        <w:t>Never wash or reuse disposable</w:t>
      </w:r>
      <w:r>
        <w:rPr>
          <w:spacing w:val="-15"/>
          <w:position w:val="1"/>
        </w:rPr>
        <w:t xml:space="preserve"> </w:t>
      </w:r>
      <w:r>
        <w:rPr>
          <w:position w:val="1"/>
        </w:rPr>
        <w:t>gloves.</w:t>
      </w:r>
    </w:p>
    <w:p w14:paraId="7FCCE659" w14:textId="77777777" w:rsidR="002A5B2E" w:rsidRDefault="00280EF2">
      <w:pPr>
        <w:pStyle w:val="ListParagraph"/>
        <w:numPr>
          <w:ilvl w:val="0"/>
          <w:numId w:val="2"/>
        </w:numPr>
        <w:tabs>
          <w:tab w:val="left" w:pos="1300"/>
          <w:tab w:val="left" w:pos="1301"/>
        </w:tabs>
        <w:ind w:hanging="360"/>
      </w:pPr>
      <w:r>
        <w:rPr>
          <w:position w:val="1"/>
        </w:rPr>
        <w:t>Remove</w:t>
      </w:r>
      <w:r>
        <w:rPr>
          <w:spacing w:val="-3"/>
          <w:position w:val="1"/>
        </w:rPr>
        <w:t xml:space="preserve"> </w:t>
      </w:r>
      <w:r>
        <w:rPr>
          <w:position w:val="1"/>
        </w:rPr>
        <w:t>gloves</w:t>
      </w:r>
      <w:r>
        <w:rPr>
          <w:spacing w:val="-3"/>
          <w:position w:val="1"/>
        </w:rPr>
        <w:t xml:space="preserve"> </w:t>
      </w:r>
      <w:r>
        <w:rPr>
          <w:position w:val="1"/>
        </w:rPr>
        <w:t>after</w:t>
      </w:r>
      <w:r>
        <w:rPr>
          <w:spacing w:val="-3"/>
          <w:position w:val="1"/>
        </w:rPr>
        <w:t xml:space="preserve"> </w:t>
      </w:r>
      <w:r>
        <w:rPr>
          <w:position w:val="1"/>
        </w:rPr>
        <w:t>they</w:t>
      </w:r>
      <w:r>
        <w:rPr>
          <w:spacing w:val="-2"/>
          <w:position w:val="1"/>
        </w:rPr>
        <w:t xml:space="preserve"> </w:t>
      </w:r>
      <w:r>
        <w:rPr>
          <w:position w:val="1"/>
        </w:rPr>
        <w:t>become</w:t>
      </w:r>
      <w:r>
        <w:rPr>
          <w:spacing w:val="-3"/>
          <w:position w:val="1"/>
        </w:rPr>
        <w:t xml:space="preserve"> </w:t>
      </w:r>
      <w:r>
        <w:rPr>
          <w:position w:val="1"/>
        </w:rPr>
        <w:t>contaminated,</w:t>
      </w:r>
      <w:r>
        <w:rPr>
          <w:spacing w:val="-2"/>
          <w:position w:val="1"/>
        </w:rPr>
        <w:t xml:space="preserve"> </w:t>
      </w:r>
      <w:r>
        <w:rPr>
          <w:position w:val="1"/>
        </w:rPr>
        <w:t>as</w:t>
      </w:r>
      <w:r>
        <w:rPr>
          <w:spacing w:val="-3"/>
          <w:position w:val="1"/>
        </w:rPr>
        <w:t xml:space="preserve"> </w:t>
      </w:r>
      <w:r>
        <w:rPr>
          <w:position w:val="1"/>
        </w:rPr>
        <w:t>well</w:t>
      </w:r>
      <w:r>
        <w:rPr>
          <w:spacing w:val="-3"/>
          <w:position w:val="1"/>
        </w:rPr>
        <w:t xml:space="preserve"> </w:t>
      </w:r>
      <w:r>
        <w:rPr>
          <w:position w:val="1"/>
        </w:rPr>
        <w:t>as</w:t>
      </w:r>
      <w:r>
        <w:rPr>
          <w:spacing w:val="-3"/>
          <w:position w:val="1"/>
        </w:rPr>
        <w:t xml:space="preserve"> </w:t>
      </w:r>
      <w:r>
        <w:rPr>
          <w:position w:val="1"/>
        </w:rPr>
        <w:t>before</w:t>
      </w:r>
      <w:r>
        <w:rPr>
          <w:spacing w:val="-3"/>
          <w:position w:val="1"/>
        </w:rPr>
        <w:t xml:space="preserve"> </w:t>
      </w:r>
      <w:r>
        <w:rPr>
          <w:position w:val="1"/>
        </w:rPr>
        <w:t>leaving</w:t>
      </w:r>
      <w:r>
        <w:rPr>
          <w:spacing w:val="-3"/>
          <w:position w:val="1"/>
        </w:rPr>
        <w:t xml:space="preserve"> </w:t>
      </w:r>
      <w:r>
        <w:rPr>
          <w:position w:val="1"/>
        </w:rPr>
        <w:t>the</w:t>
      </w:r>
      <w:r>
        <w:rPr>
          <w:spacing w:val="-2"/>
          <w:position w:val="1"/>
        </w:rPr>
        <w:t xml:space="preserve"> </w:t>
      </w:r>
      <w:r>
        <w:rPr>
          <w:position w:val="1"/>
        </w:rPr>
        <w:t>work</w:t>
      </w:r>
      <w:r>
        <w:rPr>
          <w:spacing w:val="-3"/>
          <w:position w:val="1"/>
        </w:rPr>
        <w:t xml:space="preserve"> </w:t>
      </w:r>
      <w:r>
        <w:rPr>
          <w:position w:val="1"/>
        </w:rPr>
        <w:t>area.</w:t>
      </w:r>
    </w:p>
    <w:p w14:paraId="72ADEC53" w14:textId="77777777" w:rsidR="002A5B2E" w:rsidRDefault="00280EF2">
      <w:pPr>
        <w:pStyle w:val="ListParagraph"/>
        <w:numPr>
          <w:ilvl w:val="0"/>
          <w:numId w:val="2"/>
        </w:numPr>
        <w:tabs>
          <w:tab w:val="left" w:pos="1300"/>
          <w:tab w:val="left" w:pos="1301"/>
        </w:tabs>
        <w:ind w:right="205" w:hanging="360"/>
      </w:pPr>
      <w:r>
        <w:rPr>
          <w:position w:val="1"/>
        </w:rPr>
        <w:t>Remove</w:t>
      </w:r>
      <w:r>
        <w:rPr>
          <w:spacing w:val="-4"/>
          <w:position w:val="1"/>
        </w:rPr>
        <w:t xml:space="preserve"> </w:t>
      </w:r>
      <w:r>
        <w:rPr>
          <w:position w:val="1"/>
        </w:rPr>
        <w:t>contaminated</w:t>
      </w:r>
      <w:r>
        <w:rPr>
          <w:spacing w:val="-4"/>
          <w:position w:val="1"/>
        </w:rPr>
        <w:t xml:space="preserve"> </w:t>
      </w:r>
      <w:r>
        <w:rPr>
          <w:position w:val="1"/>
        </w:rPr>
        <w:t>gloves</w:t>
      </w:r>
      <w:r>
        <w:rPr>
          <w:spacing w:val="-4"/>
          <w:position w:val="1"/>
        </w:rPr>
        <w:t xml:space="preserve"> </w:t>
      </w:r>
      <w:r>
        <w:rPr>
          <w:position w:val="1"/>
        </w:rPr>
        <w:t>using</w:t>
      </w:r>
      <w:r>
        <w:rPr>
          <w:spacing w:val="-4"/>
          <w:position w:val="1"/>
        </w:rPr>
        <w:t xml:space="preserve"> </w:t>
      </w:r>
      <w:r>
        <w:rPr>
          <w:position w:val="1"/>
        </w:rPr>
        <w:t>a</w:t>
      </w:r>
      <w:r>
        <w:rPr>
          <w:spacing w:val="-4"/>
          <w:position w:val="1"/>
        </w:rPr>
        <w:t xml:space="preserve"> </w:t>
      </w:r>
      <w:r>
        <w:rPr>
          <w:position w:val="1"/>
        </w:rPr>
        <w:t>procedure</w:t>
      </w:r>
      <w:r>
        <w:rPr>
          <w:spacing w:val="-4"/>
          <w:position w:val="1"/>
        </w:rPr>
        <w:t xml:space="preserve"> </w:t>
      </w:r>
      <w:r>
        <w:rPr>
          <w:position w:val="1"/>
        </w:rPr>
        <w:t>that</w:t>
      </w:r>
      <w:r>
        <w:rPr>
          <w:spacing w:val="-4"/>
          <w:position w:val="1"/>
        </w:rPr>
        <w:t xml:space="preserve"> </w:t>
      </w:r>
      <w:r>
        <w:rPr>
          <w:position w:val="1"/>
        </w:rPr>
        <w:t>avoids</w:t>
      </w:r>
      <w:r>
        <w:rPr>
          <w:spacing w:val="-4"/>
          <w:position w:val="1"/>
        </w:rPr>
        <w:t xml:space="preserve"> </w:t>
      </w:r>
      <w:r>
        <w:rPr>
          <w:position w:val="1"/>
        </w:rPr>
        <w:t>contact</w:t>
      </w:r>
      <w:r>
        <w:rPr>
          <w:spacing w:val="-4"/>
          <w:position w:val="1"/>
        </w:rPr>
        <w:t xml:space="preserve"> </w:t>
      </w:r>
      <w:r>
        <w:rPr>
          <w:position w:val="1"/>
        </w:rPr>
        <w:t>with</w:t>
      </w:r>
      <w:r>
        <w:rPr>
          <w:spacing w:val="-4"/>
          <w:position w:val="1"/>
        </w:rPr>
        <w:t xml:space="preserve"> </w:t>
      </w:r>
      <w:r>
        <w:rPr>
          <w:position w:val="1"/>
        </w:rPr>
        <w:t>the</w:t>
      </w:r>
      <w:r>
        <w:rPr>
          <w:spacing w:val="-4"/>
          <w:position w:val="1"/>
        </w:rPr>
        <w:t xml:space="preserve"> </w:t>
      </w:r>
      <w:r>
        <w:rPr>
          <w:position w:val="1"/>
        </w:rPr>
        <w:t>outer</w:t>
      </w:r>
      <w:r>
        <w:rPr>
          <w:spacing w:val="-4"/>
          <w:position w:val="1"/>
        </w:rPr>
        <w:t xml:space="preserve"> </w:t>
      </w:r>
      <w:r>
        <w:rPr>
          <w:position w:val="1"/>
        </w:rPr>
        <w:t>surface</w:t>
      </w:r>
      <w:r>
        <w:rPr>
          <w:spacing w:val="-3"/>
          <w:position w:val="1"/>
        </w:rPr>
        <w:t xml:space="preserve"> </w:t>
      </w:r>
      <w:r>
        <w:rPr>
          <w:position w:val="1"/>
        </w:rPr>
        <w:t xml:space="preserve">of </w:t>
      </w:r>
      <w:r>
        <w:t>the</w:t>
      </w:r>
      <w:r>
        <w:rPr>
          <w:spacing w:val="-4"/>
        </w:rPr>
        <w:t xml:space="preserve"> </w:t>
      </w:r>
      <w:r>
        <w:t>gloves.</w:t>
      </w:r>
    </w:p>
    <w:p w14:paraId="15502012" w14:textId="77777777" w:rsidR="002A5B2E" w:rsidRDefault="00280EF2">
      <w:pPr>
        <w:pStyle w:val="ListParagraph"/>
        <w:numPr>
          <w:ilvl w:val="0"/>
          <w:numId w:val="2"/>
        </w:numPr>
        <w:tabs>
          <w:tab w:val="left" w:pos="1300"/>
          <w:tab w:val="left" w:pos="1301"/>
        </w:tabs>
        <w:spacing w:before="117"/>
        <w:ind w:hanging="360"/>
      </w:pPr>
      <w:r>
        <w:rPr>
          <w:position w:val="1"/>
        </w:rPr>
        <w:t>Dispose contaminated gloves in infectious waste containers in the work</w:t>
      </w:r>
      <w:r>
        <w:rPr>
          <w:spacing w:val="-30"/>
          <w:position w:val="1"/>
        </w:rPr>
        <w:t xml:space="preserve"> </w:t>
      </w:r>
      <w:r>
        <w:rPr>
          <w:position w:val="1"/>
        </w:rPr>
        <w:t>area.</w:t>
      </w:r>
    </w:p>
    <w:p w14:paraId="3DEB0604" w14:textId="77777777" w:rsidR="002A5B2E" w:rsidRDefault="00280EF2">
      <w:pPr>
        <w:pStyle w:val="ListParagraph"/>
        <w:numPr>
          <w:ilvl w:val="0"/>
          <w:numId w:val="2"/>
        </w:numPr>
        <w:tabs>
          <w:tab w:val="left" w:pos="1300"/>
          <w:tab w:val="left" w:pos="1301"/>
        </w:tabs>
        <w:spacing w:before="119"/>
        <w:ind w:hanging="360"/>
      </w:pPr>
      <w:r>
        <w:rPr>
          <w:position w:val="1"/>
        </w:rPr>
        <w:t>Wash hands immediately, or as soon as possible after the removal of</w:t>
      </w:r>
      <w:r>
        <w:rPr>
          <w:spacing w:val="-23"/>
          <w:position w:val="1"/>
        </w:rPr>
        <w:t xml:space="preserve"> </w:t>
      </w:r>
      <w:r>
        <w:rPr>
          <w:position w:val="1"/>
        </w:rPr>
        <w:t>gloves.</w:t>
      </w:r>
    </w:p>
    <w:p w14:paraId="7C52991F" w14:textId="77777777" w:rsidR="002A5B2E" w:rsidRDefault="002A5B2E">
      <w:pPr>
        <w:pStyle w:val="BodyText"/>
        <w:spacing w:before="11"/>
        <w:rPr>
          <w:sz w:val="30"/>
        </w:rPr>
      </w:pPr>
    </w:p>
    <w:p w14:paraId="07C93A05" w14:textId="77777777" w:rsidR="002A5B2E" w:rsidRDefault="00280EF2">
      <w:pPr>
        <w:pStyle w:val="Heading1"/>
      </w:pPr>
      <w:r>
        <w:rPr>
          <w:color w:val="0095D5"/>
        </w:rPr>
        <w:t>Procedure for Removing Gloves Safely</w:t>
      </w:r>
    </w:p>
    <w:p w14:paraId="4DC379C1" w14:textId="77777777" w:rsidR="002A5B2E" w:rsidRDefault="00280EF2">
      <w:pPr>
        <w:pStyle w:val="ListParagraph"/>
        <w:numPr>
          <w:ilvl w:val="0"/>
          <w:numId w:val="1"/>
        </w:numPr>
        <w:tabs>
          <w:tab w:val="left" w:pos="1300"/>
          <w:tab w:val="left" w:pos="1301"/>
        </w:tabs>
        <w:spacing w:before="210"/>
        <w:ind w:right="568" w:hanging="360"/>
        <w:jc w:val="left"/>
      </w:pPr>
      <w:r>
        <w:t>With</w:t>
      </w:r>
      <w:r>
        <w:rPr>
          <w:spacing w:val="-3"/>
        </w:rPr>
        <w:t xml:space="preserve"> </w:t>
      </w:r>
      <w:r>
        <w:t>the</w:t>
      </w:r>
      <w:r>
        <w:rPr>
          <w:spacing w:val="-3"/>
        </w:rPr>
        <w:t xml:space="preserve"> </w:t>
      </w:r>
      <w:r>
        <w:t>right</w:t>
      </w:r>
      <w:r>
        <w:rPr>
          <w:spacing w:val="-2"/>
        </w:rPr>
        <w:t xml:space="preserve"> </w:t>
      </w:r>
      <w:r>
        <w:t>hand,</w:t>
      </w:r>
      <w:r>
        <w:rPr>
          <w:spacing w:val="-2"/>
        </w:rPr>
        <w:t xml:space="preserve"> </w:t>
      </w:r>
      <w:r>
        <w:t>pinch</w:t>
      </w:r>
      <w:r>
        <w:rPr>
          <w:spacing w:val="-2"/>
        </w:rPr>
        <w:t xml:space="preserve"> </w:t>
      </w:r>
      <w:r>
        <w:t>the</w:t>
      </w:r>
      <w:r>
        <w:rPr>
          <w:spacing w:val="-2"/>
        </w:rPr>
        <w:t xml:space="preserve"> </w:t>
      </w:r>
      <w:r>
        <w:t>palm</w:t>
      </w:r>
      <w:r>
        <w:rPr>
          <w:spacing w:val="-3"/>
        </w:rPr>
        <w:t xml:space="preserve"> </w:t>
      </w:r>
      <w:r>
        <w:t>of</w:t>
      </w:r>
      <w:r>
        <w:rPr>
          <w:spacing w:val="-3"/>
        </w:rPr>
        <w:t xml:space="preserve"> </w:t>
      </w:r>
      <w:r>
        <w:t>the</w:t>
      </w:r>
      <w:r>
        <w:rPr>
          <w:spacing w:val="-2"/>
        </w:rPr>
        <w:t xml:space="preserve"> </w:t>
      </w:r>
      <w:r>
        <w:t>left</w:t>
      </w:r>
      <w:r>
        <w:rPr>
          <w:spacing w:val="-2"/>
        </w:rPr>
        <w:t xml:space="preserve"> </w:t>
      </w:r>
      <w:r>
        <w:t>glove</w:t>
      </w:r>
      <w:r>
        <w:rPr>
          <w:spacing w:val="-2"/>
        </w:rPr>
        <w:t xml:space="preserve"> </w:t>
      </w:r>
      <w:r>
        <w:t>and</w:t>
      </w:r>
      <w:r>
        <w:rPr>
          <w:spacing w:val="-3"/>
        </w:rPr>
        <w:t xml:space="preserve"> </w:t>
      </w:r>
      <w:r>
        <w:t>pull</w:t>
      </w:r>
      <w:r>
        <w:rPr>
          <w:spacing w:val="-3"/>
        </w:rPr>
        <w:t xml:space="preserve"> </w:t>
      </w:r>
      <w:r>
        <w:t>left</w:t>
      </w:r>
      <w:r>
        <w:rPr>
          <w:spacing w:val="-1"/>
        </w:rPr>
        <w:t xml:space="preserve"> </w:t>
      </w:r>
      <w:r>
        <w:t>glove</w:t>
      </w:r>
      <w:r>
        <w:rPr>
          <w:spacing w:val="-3"/>
        </w:rPr>
        <w:t xml:space="preserve"> </w:t>
      </w:r>
      <w:r>
        <w:t>down</w:t>
      </w:r>
      <w:r>
        <w:rPr>
          <w:spacing w:val="-2"/>
        </w:rPr>
        <w:t xml:space="preserve"> </w:t>
      </w:r>
      <w:r>
        <w:t>and</w:t>
      </w:r>
      <w:r>
        <w:rPr>
          <w:spacing w:val="-3"/>
        </w:rPr>
        <w:t xml:space="preserve"> </w:t>
      </w:r>
      <w:r>
        <w:t>off</w:t>
      </w:r>
      <w:r>
        <w:rPr>
          <w:spacing w:val="-3"/>
        </w:rPr>
        <w:t xml:space="preserve"> </w:t>
      </w:r>
      <w:r>
        <w:t>your fingers.</w:t>
      </w:r>
    </w:p>
    <w:p w14:paraId="5F22B3D5" w14:textId="77777777" w:rsidR="002A5B2E" w:rsidRDefault="002A5B2E">
      <w:pPr>
        <w:pStyle w:val="BodyText"/>
        <w:rPr>
          <w:sz w:val="20"/>
        </w:rPr>
      </w:pPr>
    </w:p>
    <w:p w14:paraId="5159E099" w14:textId="77777777" w:rsidR="002A5B2E" w:rsidRDefault="002A5B2E">
      <w:pPr>
        <w:pStyle w:val="BodyText"/>
        <w:rPr>
          <w:sz w:val="20"/>
        </w:rPr>
      </w:pPr>
    </w:p>
    <w:p w14:paraId="000A2ED8" w14:textId="77777777" w:rsidR="002A5B2E" w:rsidRDefault="00280EF2" w:rsidP="0019293A">
      <w:pPr>
        <w:pStyle w:val="BodyText"/>
        <w:jc w:val="center"/>
        <w:rPr>
          <w:sz w:val="20"/>
        </w:rPr>
      </w:pPr>
      <w:r>
        <w:rPr>
          <w:noProof/>
        </w:rPr>
        <w:drawing>
          <wp:inline distT="0" distB="0" distL="0" distR="0" wp14:anchorId="561A83B9" wp14:editId="520485D1">
            <wp:extent cx="4133850" cy="1543050"/>
            <wp:effectExtent l="0" t="0" r="6350" b="6350"/>
            <wp:docPr id="2" name="Picture 2" descr="Person pulling left glove down off of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1543050"/>
                    </a:xfrm>
                    <a:prstGeom prst="rect">
                      <a:avLst/>
                    </a:prstGeom>
                    <a:noFill/>
                    <a:ln>
                      <a:noFill/>
                    </a:ln>
                  </pic:spPr>
                </pic:pic>
              </a:graphicData>
            </a:graphic>
          </wp:inline>
        </w:drawing>
      </w:r>
    </w:p>
    <w:p w14:paraId="21B3BF1B" w14:textId="77777777" w:rsidR="002A5B2E" w:rsidRDefault="002A5B2E">
      <w:pPr>
        <w:pStyle w:val="BodyText"/>
        <w:rPr>
          <w:sz w:val="20"/>
        </w:rPr>
      </w:pPr>
    </w:p>
    <w:p w14:paraId="2C6E28C1" w14:textId="77777777" w:rsidR="002A5B2E" w:rsidRDefault="002A5B2E">
      <w:pPr>
        <w:spacing w:line="280" w:lineRule="auto"/>
        <w:rPr>
          <w:sz w:val="19"/>
        </w:rPr>
        <w:sectPr w:rsidR="002A5B2E" w:rsidSect="00280EF2">
          <w:headerReference w:type="default" r:id="rId13"/>
          <w:headerReference w:type="first" r:id="rId14"/>
          <w:type w:val="continuous"/>
          <w:pgSz w:w="12240" w:h="15840"/>
          <w:pgMar w:top="1698" w:right="1480" w:bottom="280" w:left="860" w:header="720" w:footer="720" w:gutter="0"/>
          <w:cols w:space="720"/>
          <w:titlePg/>
          <w:docGrid w:linePitch="299"/>
        </w:sectPr>
      </w:pPr>
    </w:p>
    <w:p w14:paraId="191E4C3B" w14:textId="77777777" w:rsidR="002A5B2E" w:rsidRDefault="00280EF2">
      <w:pPr>
        <w:pStyle w:val="ListParagraph"/>
        <w:numPr>
          <w:ilvl w:val="0"/>
          <w:numId w:val="1"/>
        </w:numPr>
        <w:tabs>
          <w:tab w:val="left" w:pos="461"/>
        </w:tabs>
        <w:spacing w:before="30"/>
        <w:ind w:left="460" w:right="105" w:hanging="360"/>
        <w:jc w:val="left"/>
      </w:pPr>
      <w:r>
        <w:lastRenderedPageBreak/>
        <w:t>Form</w:t>
      </w:r>
      <w:r>
        <w:rPr>
          <w:spacing w:val="-1"/>
        </w:rPr>
        <w:t xml:space="preserve"> </w:t>
      </w:r>
      <w:r>
        <w:t>the</w:t>
      </w:r>
      <w:r>
        <w:rPr>
          <w:spacing w:val="-2"/>
        </w:rPr>
        <w:t xml:space="preserve"> </w:t>
      </w:r>
      <w:r>
        <w:t>left</w:t>
      </w:r>
      <w:r>
        <w:rPr>
          <w:spacing w:val="-1"/>
        </w:rPr>
        <w:t xml:space="preserve"> </w:t>
      </w:r>
      <w:r>
        <w:t>glove</w:t>
      </w:r>
      <w:r>
        <w:rPr>
          <w:spacing w:val="-3"/>
        </w:rPr>
        <w:t xml:space="preserve"> </w:t>
      </w:r>
      <w:r>
        <w:t>into</w:t>
      </w:r>
      <w:r>
        <w:rPr>
          <w:spacing w:val="-2"/>
        </w:rPr>
        <w:t xml:space="preserve"> </w:t>
      </w:r>
      <w:r>
        <w:t>a</w:t>
      </w:r>
      <w:r>
        <w:rPr>
          <w:spacing w:val="-2"/>
        </w:rPr>
        <w:t xml:space="preserve"> </w:t>
      </w:r>
      <w:r>
        <w:t>ball</w:t>
      </w:r>
      <w:r>
        <w:rPr>
          <w:spacing w:val="-3"/>
        </w:rPr>
        <w:t xml:space="preserve"> </w:t>
      </w:r>
      <w:r>
        <w:t>and</w:t>
      </w:r>
      <w:r>
        <w:rPr>
          <w:spacing w:val="-3"/>
        </w:rPr>
        <w:t xml:space="preserve"> </w:t>
      </w:r>
      <w:r>
        <w:t>hold</w:t>
      </w:r>
      <w:r>
        <w:rPr>
          <w:spacing w:val="-2"/>
        </w:rPr>
        <w:t xml:space="preserve"> </w:t>
      </w:r>
      <w:r>
        <w:t>it</w:t>
      </w:r>
      <w:r>
        <w:rPr>
          <w:spacing w:val="-1"/>
        </w:rPr>
        <w:t xml:space="preserve"> </w:t>
      </w:r>
      <w:r>
        <w:t>in</w:t>
      </w:r>
      <w:r>
        <w:rPr>
          <w:spacing w:val="-2"/>
        </w:rPr>
        <w:t xml:space="preserve"> </w:t>
      </w:r>
      <w:r>
        <w:t>the</w:t>
      </w:r>
      <w:r>
        <w:rPr>
          <w:spacing w:val="-2"/>
        </w:rPr>
        <w:t xml:space="preserve"> </w:t>
      </w:r>
      <w:proofErr w:type="spellStart"/>
      <w:r>
        <w:t>fist</w:t>
      </w:r>
      <w:proofErr w:type="spellEnd"/>
      <w:r>
        <w:rPr>
          <w:spacing w:val="-2"/>
        </w:rPr>
        <w:t xml:space="preserve"> </w:t>
      </w:r>
      <w:r>
        <w:t>of</w:t>
      </w:r>
      <w:r>
        <w:rPr>
          <w:spacing w:val="-2"/>
        </w:rPr>
        <w:t xml:space="preserve"> </w:t>
      </w:r>
      <w:r>
        <w:t>your</w:t>
      </w:r>
      <w:r>
        <w:rPr>
          <w:spacing w:val="-3"/>
        </w:rPr>
        <w:t xml:space="preserve"> </w:t>
      </w:r>
      <w:r>
        <w:t>right</w:t>
      </w:r>
      <w:r>
        <w:rPr>
          <w:spacing w:val="1"/>
        </w:rPr>
        <w:t xml:space="preserve"> </w:t>
      </w:r>
      <w:r>
        <w:t>hand.</w:t>
      </w:r>
      <w:r>
        <w:rPr>
          <w:spacing w:val="-2"/>
        </w:rPr>
        <w:t xml:space="preserve"> </w:t>
      </w:r>
      <w:r>
        <w:t>Insert</w:t>
      </w:r>
      <w:r>
        <w:rPr>
          <w:spacing w:val="-3"/>
        </w:rPr>
        <w:t xml:space="preserve"> </w:t>
      </w:r>
      <w:r>
        <w:t>two</w:t>
      </w:r>
      <w:r>
        <w:rPr>
          <w:spacing w:val="-2"/>
        </w:rPr>
        <w:t xml:space="preserve"> </w:t>
      </w:r>
      <w:r>
        <w:t>fingers</w:t>
      </w:r>
      <w:r>
        <w:rPr>
          <w:spacing w:val="-3"/>
        </w:rPr>
        <w:t xml:space="preserve"> </w:t>
      </w:r>
      <w:r>
        <w:t>of</w:t>
      </w:r>
      <w:r>
        <w:rPr>
          <w:spacing w:val="-3"/>
        </w:rPr>
        <w:t xml:space="preserve"> </w:t>
      </w:r>
      <w:r>
        <w:t>the left hand under the inside rim of your right glove on the palm</w:t>
      </w:r>
      <w:r>
        <w:rPr>
          <w:spacing w:val="-28"/>
        </w:rPr>
        <w:t xml:space="preserve"> </w:t>
      </w:r>
      <w:r>
        <w:t>side.</w:t>
      </w:r>
    </w:p>
    <w:p w14:paraId="3A5F3E4A" w14:textId="77777777" w:rsidR="002A5B2E" w:rsidRDefault="002A5B2E">
      <w:pPr>
        <w:pStyle w:val="BodyText"/>
      </w:pPr>
    </w:p>
    <w:p w14:paraId="72E561F7" w14:textId="77777777" w:rsidR="002A5B2E" w:rsidRDefault="00280EF2" w:rsidP="0019293A">
      <w:pPr>
        <w:pStyle w:val="BodyText"/>
        <w:jc w:val="center"/>
      </w:pPr>
      <w:r>
        <w:rPr>
          <w:noProof/>
        </w:rPr>
        <w:drawing>
          <wp:inline distT="0" distB="0" distL="0" distR="0" wp14:anchorId="7BBB6A83" wp14:editId="7FF635A1">
            <wp:extent cx="4133850" cy="1533525"/>
            <wp:effectExtent l="0" t="0" r="6350" b="3175"/>
            <wp:docPr id="5" name="Picture 6" descr="Person inserting two fingers of the left hand under the inside rim of right glove on the palm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A95923E" w14:textId="77777777" w:rsidR="002A5B2E" w:rsidRDefault="002A5B2E">
      <w:pPr>
        <w:pStyle w:val="BodyText"/>
      </w:pPr>
    </w:p>
    <w:p w14:paraId="37182ED0" w14:textId="77777777" w:rsidR="002A5B2E" w:rsidRDefault="00280EF2">
      <w:pPr>
        <w:pStyle w:val="ListParagraph"/>
        <w:numPr>
          <w:ilvl w:val="0"/>
          <w:numId w:val="1"/>
        </w:numPr>
        <w:tabs>
          <w:tab w:val="left" w:pos="460"/>
          <w:tab w:val="left" w:pos="461"/>
        </w:tabs>
        <w:spacing w:before="180"/>
        <w:ind w:left="460" w:right="399" w:hanging="360"/>
        <w:jc w:val="left"/>
      </w:pPr>
      <w:r>
        <w:t>Push the glove inside out and down onto your fingers and over balled left glove. Grasp the gloves,</w:t>
      </w:r>
      <w:r>
        <w:rPr>
          <w:spacing w:val="-4"/>
        </w:rPr>
        <w:t xml:space="preserve"> </w:t>
      </w:r>
      <w:r>
        <w:t>which</w:t>
      </w:r>
      <w:r>
        <w:rPr>
          <w:spacing w:val="-3"/>
        </w:rPr>
        <w:t xml:space="preserve"> </w:t>
      </w:r>
      <w:r>
        <w:t>are</w:t>
      </w:r>
      <w:r>
        <w:rPr>
          <w:spacing w:val="-4"/>
        </w:rPr>
        <w:t xml:space="preserve"> </w:t>
      </w:r>
      <w:r>
        <w:t>inside</w:t>
      </w:r>
      <w:r>
        <w:rPr>
          <w:spacing w:val="-4"/>
        </w:rPr>
        <w:t xml:space="preserve"> </w:t>
      </w:r>
      <w:r>
        <w:t>out,</w:t>
      </w:r>
      <w:r>
        <w:rPr>
          <w:spacing w:val="-4"/>
        </w:rPr>
        <w:t xml:space="preserve"> </w:t>
      </w:r>
      <w:r>
        <w:t>and</w:t>
      </w:r>
      <w:r>
        <w:rPr>
          <w:spacing w:val="-4"/>
        </w:rPr>
        <w:t xml:space="preserve"> </w:t>
      </w:r>
      <w:r>
        <w:t>together</w:t>
      </w:r>
      <w:r>
        <w:rPr>
          <w:spacing w:val="-3"/>
        </w:rPr>
        <w:t xml:space="preserve"> </w:t>
      </w:r>
      <w:r>
        <w:t>with</w:t>
      </w:r>
      <w:r>
        <w:rPr>
          <w:spacing w:val="-4"/>
        </w:rPr>
        <w:t xml:space="preserve"> </w:t>
      </w:r>
      <w:r>
        <w:t>your</w:t>
      </w:r>
      <w:r>
        <w:rPr>
          <w:spacing w:val="-4"/>
        </w:rPr>
        <w:t xml:space="preserve"> </w:t>
      </w:r>
      <w:r>
        <w:t>left</w:t>
      </w:r>
      <w:r>
        <w:rPr>
          <w:spacing w:val="-1"/>
        </w:rPr>
        <w:t xml:space="preserve"> </w:t>
      </w:r>
      <w:r>
        <w:t>hand,</w:t>
      </w:r>
      <w:r>
        <w:rPr>
          <w:spacing w:val="-3"/>
        </w:rPr>
        <w:t xml:space="preserve"> </w:t>
      </w:r>
      <w:r>
        <w:t>and</w:t>
      </w:r>
      <w:r>
        <w:rPr>
          <w:spacing w:val="-4"/>
        </w:rPr>
        <w:t xml:space="preserve"> </w:t>
      </w:r>
      <w:r>
        <w:t>remove</w:t>
      </w:r>
      <w:r>
        <w:rPr>
          <w:spacing w:val="-3"/>
        </w:rPr>
        <w:t xml:space="preserve"> </w:t>
      </w:r>
      <w:r>
        <w:t>them</w:t>
      </w:r>
      <w:r>
        <w:rPr>
          <w:spacing w:val="-3"/>
        </w:rPr>
        <w:t xml:space="preserve"> </w:t>
      </w:r>
      <w:r>
        <w:t>from</w:t>
      </w:r>
      <w:r>
        <w:rPr>
          <w:spacing w:val="-3"/>
        </w:rPr>
        <w:t xml:space="preserve"> </w:t>
      </w:r>
      <w:r>
        <w:t>your right</w:t>
      </w:r>
      <w:r>
        <w:rPr>
          <w:spacing w:val="-6"/>
        </w:rPr>
        <w:t xml:space="preserve"> </w:t>
      </w:r>
      <w:r>
        <w:t>hand.</w:t>
      </w:r>
    </w:p>
    <w:p w14:paraId="35C8B6AF" w14:textId="77777777" w:rsidR="002A5B2E" w:rsidRDefault="002A5B2E">
      <w:pPr>
        <w:pStyle w:val="BodyText"/>
      </w:pPr>
    </w:p>
    <w:p w14:paraId="54D8AE4E" w14:textId="2C32D358" w:rsidR="00280EF2" w:rsidRDefault="00280EF2" w:rsidP="0019293A">
      <w:pPr>
        <w:pStyle w:val="BodyText"/>
        <w:jc w:val="center"/>
      </w:pPr>
      <w:r>
        <w:rPr>
          <w:noProof/>
        </w:rPr>
        <w:drawing>
          <wp:inline distT="0" distB="0" distL="0" distR="0" wp14:anchorId="3902A267" wp14:editId="04C2731D">
            <wp:extent cx="4133850" cy="1533525"/>
            <wp:effectExtent l="0" t="0" r="6350" b="3175"/>
            <wp:docPr id="6" name="Picture 7" descr="Person pushing glove inside out  and down onto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7A3C379" w14:textId="77777777" w:rsidR="00280EF2" w:rsidRDefault="00280EF2">
      <w:pPr>
        <w:pStyle w:val="BodyText"/>
      </w:pPr>
    </w:p>
    <w:p w14:paraId="008ECA55" w14:textId="77777777" w:rsidR="002A5B2E" w:rsidRDefault="00280EF2">
      <w:pPr>
        <w:pStyle w:val="ListParagraph"/>
        <w:numPr>
          <w:ilvl w:val="0"/>
          <w:numId w:val="1"/>
        </w:numPr>
        <w:tabs>
          <w:tab w:val="left" w:pos="461"/>
        </w:tabs>
        <w:spacing w:before="169"/>
        <w:ind w:left="460" w:hanging="360"/>
        <w:jc w:val="left"/>
      </w:pPr>
      <w:r>
        <w:t>Discard the gloves into an infectious waste container and wash your</w:t>
      </w:r>
      <w:r>
        <w:rPr>
          <w:spacing w:val="-24"/>
        </w:rPr>
        <w:t xml:space="preserve"> </w:t>
      </w:r>
      <w:r>
        <w:t>hands.</w:t>
      </w:r>
    </w:p>
    <w:p w14:paraId="00F4DC66" w14:textId="77777777" w:rsidR="00280EF2" w:rsidRDefault="00280EF2" w:rsidP="00280EF2">
      <w:pPr>
        <w:pStyle w:val="ListParagraph"/>
        <w:tabs>
          <w:tab w:val="left" w:pos="461"/>
        </w:tabs>
        <w:spacing w:before="169"/>
        <w:ind w:left="460" w:firstLine="0"/>
        <w:jc w:val="right"/>
      </w:pPr>
    </w:p>
    <w:p w14:paraId="4CB7ED67" w14:textId="55EF8964" w:rsidR="00280EF2" w:rsidRDefault="0019293A" w:rsidP="0019293A">
      <w:pPr>
        <w:pStyle w:val="ListParagraph"/>
        <w:tabs>
          <w:tab w:val="left" w:pos="461"/>
        </w:tabs>
        <w:spacing w:before="169"/>
        <w:ind w:left="460" w:firstLine="0"/>
      </w:pPr>
      <w:r>
        <w:t xml:space="preserve">                 </w:t>
      </w:r>
      <w:r w:rsidR="00280EF2">
        <w:rPr>
          <w:noProof/>
        </w:rPr>
        <w:drawing>
          <wp:inline distT="0" distB="0" distL="0" distR="0" wp14:anchorId="385A5E1C" wp14:editId="0C9B2680">
            <wp:extent cx="4133850" cy="1543050"/>
            <wp:effectExtent l="0" t="0" r="6350" b="6350"/>
            <wp:docPr id="7" name="Picture 8" descr="Person discarding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5221" cy="1543050"/>
                    </a:xfrm>
                    <a:prstGeom prst="rect">
                      <a:avLst/>
                    </a:prstGeom>
                    <a:noFill/>
                    <a:ln>
                      <a:noFill/>
                    </a:ln>
                  </pic:spPr>
                </pic:pic>
              </a:graphicData>
            </a:graphic>
          </wp:inline>
        </w:drawing>
      </w:r>
    </w:p>
    <w:p w14:paraId="471B5E2C" w14:textId="77777777" w:rsidR="00280EF2" w:rsidRPr="00280EF2" w:rsidRDefault="00280EF2" w:rsidP="00280EF2"/>
    <w:p w14:paraId="7FF88FBA" w14:textId="77777777" w:rsidR="00280EF2" w:rsidRPr="00280EF2" w:rsidRDefault="00280EF2" w:rsidP="00280EF2"/>
    <w:p w14:paraId="7DAED94A" w14:textId="77777777" w:rsidR="00280EF2" w:rsidRPr="00280EF2" w:rsidRDefault="00280EF2" w:rsidP="00280EF2"/>
    <w:p w14:paraId="2B80CBC0" w14:textId="25B26E5D" w:rsidR="00280EF2" w:rsidRDefault="00280EF2" w:rsidP="00280EF2">
      <w:pPr>
        <w:widowControl/>
        <w:autoSpaceDE/>
        <w:autoSpaceDN/>
        <w:rPr>
          <w:rFonts w:eastAsia="Times New Roman"/>
        </w:rPr>
      </w:pPr>
      <w:r w:rsidRPr="00F07330">
        <w:rPr>
          <w:rFonts w:eastAsia="Times New Roman"/>
        </w:rPr>
        <w:t>This job aid is a component of the free, on-demand CDC training course “</w:t>
      </w:r>
      <w:r>
        <w:rPr>
          <w:rFonts w:eastAsia="Times New Roman"/>
        </w:rPr>
        <w:t>Ready? Set? Test!</w:t>
      </w:r>
      <w:r w:rsidRPr="00F07330">
        <w:rPr>
          <w:rFonts w:eastAsia="Times New Roman"/>
        </w:rPr>
        <w:t xml:space="preserve">” Find the course at </w:t>
      </w:r>
      <w:hyperlink r:id="rId18" w:history="1">
        <w:r w:rsidR="0019293A" w:rsidRPr="00D3343B">
          <w:rPr>
            <w:rStyle w:val="Hyperlink"/>
            <w:rFonts w:eastAsia="Times New Roman"/>
          </w:rPr>
          <w:t>https://reach.cdc.gov/training</w:t>
        </w:r>
      </w:hyperlink>
      <w:r w:rsidRPr="00F07330">
        <w:rPr>
          <w:rFonts w:eastAsia="Times New Roman"/>
        </w:rPr>
        <w:t>.</w:t>
      </w:r>
    </w:p>
    <w:p w14:paraId="2CFDCC81" w14:textId="1F9B4A41" w:rsidR="004C3283" w:rsidRDefault="004C3283" w:rsidP="00280EF2">
      <w:pPr>
        <w:widowControl/>
        <w:autoSpaceDE/>
        <w:autoSpaceDN/>
        <w:rPr>
          <w:rFonts w:eastAsia="Times New Roman"/>
        </w:rPr>
      </w:pPr>
    </w:p>
    <w:p w14:paraId="237C6DD7" w14:textId="1567CB74" w:rsidR="004C3283" w:rsidRPr="00B57808" w:rsidRDefault="004C3283" w:rsidP="00280EF2">
      <w:pPr>
        <w:widowControl/>
        <w:autoSpaceDE/>
        <w:autoSpaceDN/>
        <w:rPr>
          <w:sz w:val="24"/>
        </w:rPr>
      </w:pPr>
      <w:r>
        <w:rPr>
          <w:rFonts w:eastAsia="Times New Roman"/>
        </w:rPr>
        <w:t>v.23037</w:t>
      </w:r>
    </w:p>
    <w:p w14:paraId="07154591" w14:textId="77777777" w:rsidR="00280EF2" w:rsidRPr="00280EF2" w:rsidRDefault="00280EF2" w:rsidP="00280EF2"/>
    <w:sectPr w:rsidR="00280EF2" w:rsidRPr="00280EF2">
      <w:pgSz w:w="12240" w:h="15840"/>
      <w:pgMar w:top="1500" w:right="150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DDD3A" w14:textId="77777777" w:rsidR="0009781A" w:rsidRDefault="0009781A" w:rsidP="00280EF2">
      <w:r>
        <w:separator/>
      </w:r>
    </w:p>
  </w:endnote>
  <w:endnote w:type="continuationSeparator" w:id="0">
    <w:p w14:paraId="41E001F3" w14:textId="77777777" w:rsidR="0009781A" w:rsidRDefault="0009781A" w:rsidP="00280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25D97" w14:textId="77777777" w:rsidR="0009781A" w:rsidRDefault="0009781A" w:rsidP="00280EF2">
      <w:r>
        <w:separator/>
      </w:r>
    </w:p>
  </w:footnote>
  <w:footnote w:type="continuationSeparator" w:id="0">
    <w:p w14:paraId="38592A4A" w14:textId="77777777" w:rsidR="0009781A" w:rsidRDefault="0009781A" w:rsidP="00280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2796" w14:textId="77777777" w:rsidR="00280EF2" w:rsidRPr="006C213E" w:rsidRDefault="00280EF2" w:rsidP="00280EF2">
    <w:pPr>
      <w:pStyle w:val="Header"/>
      <w:rPr>
        <w:sz w:val="28"/>
        <w:szCs w:val="28"/>
      </w:rPr>
    </w:pPr>
    <w:r>
      <w:rPr>
        <w:sz w:val="28"/>
        <w:szCs w:val="28"/>
      </w:rPr>
      <w:t>[</w:t>
    </w:r>
    <w:r w:rsidRPr="006C213E">
      <w:rPr>
        <w:sz w:val="28"/>
        <w:szCs w:val="28"/>
      </w:rPr>
      <w:t>Insert your agency information here</w:t>
    </w:r>
    <w:r>
      <w:rPr>
        <w:sz w:val="28"/>
        <w:szCs w:val="28"/>
      </w:rPr>
      <w:t>]</w:t>
    </w:r>
  </w:p>
  <w:p w14:paraId="3023E48E" w14:textId="4F0FA4EF" w:rsidR="00280EF2" w:rsidRDefault="00280EF2">
    <w:pPr>
      <w:pStyle w:val="Header"/>
    </w:pPr>
  </w:p>
  <w:p w14:paraId="6C03E889" w14:textId="77777777" w:rsidR="00280EF2" w:rsidRDefault="00280E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DA4E3" w14:textId="77777777" w:rsidR="00280EF2" w:rsidRPr="006C213E" w:rsidRDefault="00280EF2" w:rsidP="00280EF2">
    <w:pPr>
      <w:pStyle w:val="Header"/>
      <w:rPr>
        <w:sz w:val="28"/>
        <w:szCs w:val="28"/>
      </w:rPr>
    </w:pPr>
    <w:r>
      <w:rPr>
        <w:sz w:val="28"/>
        <w:szCs w:val="28"/>
      </w:rPr>
      <w:t>[</w:t>
    </w:r>
    <w:r w:rsidRPr="006C213E">
      <w:rPr>
        <w:sz w:val="28"/>
        <w:szCs w:val="28"/>
      </w:rPr>
      <w:t>Insert your agency information here</w:t>
    </w:r>
    <w:r>
      <w:rPr>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86B2D"/>
    <w:multiLevelType w:val="hybridMultilevel"/>
    <w:tmpl w:val="F4809710"/>
    <w:lvl w:ilvl="0" w:tplc="B688217A">
      <w:start w:val="1"/>
      <w:numFmt w:val="decimal"/>
      <w:lvlText w:val="%1."/>
      <w:lvlJc w:val="left"/>
      <w:pPr>
        <w:ind w:left="1300" w:hanging="361"/>
        <w:jc w:val="right"/>
      </w:pPr>
      <w:rPr>
        <w:rFonts w:ascii="Corbel" w:eastAsia="Corbel" w:hAnsi="Corbel" w:cs="Corbel" w:hint="default"/>
        <w:spacing w:val="-1"/>
        <w:w w:val="99"/>
        <w:sz w:val="22"/>
        <w:szCs w:val="22"/>
      </w:rPr>
    </w:lvl>
    <w:lvl w:ilvl="1" w:tplc="AD9A77B8">
      <w:numFmt w:val="bullet"/>
      <w:lvlText w:val="•"/>
      <w:lvlJc w:val="left"/>
      <w:pPr>
        <w:ind w:left="2160" w:hanging="361"/>
      </w:pPr>
      <w:rPr>
        <w:rFonts w:hint="default"/>
      </w:rPr>
    </w:lvl>
    <w:lvl w:ilvl="2" w:tplc="350ECD3C">
      <w:numFmt w:val="bullet"/>
      <w:lvlText w:val="•"/>
      <w:lvlJc w:val="left"/>
      <w:pPr>
        <w:ind w:left="3020" w:hanging="361"/>
      </w:pPr>
      <w:rPr>
        <w:rFonts w:hint="default"/>
      </w:rPr>
    </w:lvl>
    <w:lvl w:ilvl="3" w:tplc="16FE7810">
      <w:numFmt w:val="bullet"/>
      <w:lvlText w:val="•"/>
      <w:lvlJc w:val="left"/>
      <w:pPr>
        <w:ind w:left="3880" w:hanging="361"/>
      </w:pPr>
      <w:rPr>
        <w:rFonts w:hint="default"/>
      </w:rPr>
    </w:lvl>
    <w:lvl w:ilvl="4" w:tplc="7B8ADB76">
      <w:numFmt w:val="bullet"/>
      <w:lvlText w:val="•"/>
      <w:lvlJc w:val="left"/>
      <w:pPr>
        <w:ind w:left="4740" w:hanging="361"/>
      </w:pPr>
      <w:rPr>
        <w:rFonts w:hint="default"/>
      </w:rPr>
    </w:lvl>
    <w:lvl w:ilvl="5" w:tplc="D8B07916">
      <w:numFmt w:val="bullet"/>
      <w:lvlText w:val="•"/>
      <w:lvlJc w:val="left"/>
      <w:pPr>
        <w:ind w:left="5600" w:hanging="361"/>
      </w:pPr>
      <w:rPr>
        <w:rFonts w:hint="default"/>
      </w:rPr>
    </w:lvl>
    <w:lvl w:ilvl="6" w:tplc="AAC0266E">
      <w:numFmt w:val="bullet"/>
      <w:lvlText w:val="•"/>
      <w:lvlJc w:val="left"/>
      <w:pPr>
        <w:ind w:left="6460" w:hanging="361"/>
      </w:pPr>
      <w:rPr>
        <w:rFonts w:hint="default"/>
      </w:rPr>
    </w:lvl>
    <w:lvl w:ilvl="7" w:tplc="CB2E4346">
      <w:numFmt w:val="bullet"/>
      <w:lvlText w:val="•"/>
      <w:lvlJc w:val="left"/>
      <w:pPr>
        <w:ind w:left="7320" w:hanging="361"/>
      </w:pPr>
      <w:rPr>
        <w:rFonts w:hint="default"/>
      </w:rPr>
    </w:lvl>
    <w:lvl w:ilvl="8" w:tplc="3460BD16">
      <w:numFmt w:val="bullet"/>
      <w:lvlText w:val="•"/>
      <w:lvlJc w:val="left"/>
      <w:pPr>
        <w:ind w:left="8180" w:hanging="361"/>
      </w:pPr>
      <w:rPr>
        <w:rFonts w:hint="default"/>
      </w:rPr>
    </w:lvl>
  </w:abstractNum>
  <w:abstractNum w:abstractNumId="1" w15:restartNumberingAfterBreak="0">
    <w:nsid w:val="45191498"/>
    <w:multiLevelType w:val="hybridMultilevel"/>
    <w:tmpl w:val="6F8E1C50"/>
    <w:lvl w:ilvl="0" w:tplc="ABECF610">
      <w:numFmt w:val="bullet"/>
      <w:lvlText w:val=""/>
      <w:lvlJc w:val="left"/>
      <w:pPr>
        <w:ind w:left="1300" w:hanging="361"/>
      </w:pPr>
      <w:rPr>
        <w:rFonts w:ascii="Symbol" w:eastAsia="Symbol" w:hAnsi="Symbol" w:cs="Symbol" w:hint="default"/>
        <w:w w:val="99"/>
        <w:sz w:val="22"/>
        <w:szCs w:val="22"/>
      </w:rPr>
    </w:lvl>
    <w:lvl w:ilvl="1" w:tplc="8F3C954C">
      <w:numFmt w:val="bullet"/>
      <w:lvlText w:val="•"/>
      <w:lvlJc w:val="left"/>
      <w:pPr>
        <w:ind w:left="2160" w:hanging="361"/>
      </w:pPr>
      <w:rPr>
        <w:rFonts w:hint="default"/>
      </w:rPr>
    </w:lvl>
    <w:lvl w:ilvl="2" w:tplc="EEF6F4AE">
      <w:numFmt w:val="bullet"/>
      <w:lvlText w:val="•"/>
      <w:lvlJc w:val="left"/>
      <w:pPr>
        <w:ind w:left="3020" w:hanging="361"/>
      </w:pPr>
      <w:rPr>
        <w:rFonts w:hint="default"/>
      </w:rPr>
    </w:lvl>
    <w:lvl w:ilvl="3" w:tplc="565C96FE">
      <w:numFmt w:val="bullet"/>
      <w:lvlText w:val="•"/>
      <w:lvlJc w:val="left"/>
      <w:pPr>
        <w:ind w:left="3880" w:hanging="361"/>
      </w:pPr>
      <w:rPr>
        <w:rFonts w:hint="default"/>
      </w:rPr>
    </w:lvl>
    <w:lvl w:ilvl="4" w:tplc="1A1AA752">
      <w:numFmt w:val="bullet"/>
      <w:lvlText w:val="•"/>
      <w:lvlJc w:val="left"/>
      <w:pPr>
        <w:ind w:left="4740" w:hanging="361"/>
      </w:pPr>
      <w:rPr>
        <w:rFonts w:hint="default"/>
      </w:rPr>
    </w:lvl>
    <w:lvl w:ilvl="5" w:tplc="7C509CF4">
      <w:numFmt w:val="bullet"/>
      <w:lvlText w:val="•"/>
      <w:lvlJc w:val="left"/>
      <w:pPr>
        <w:ind w:left="5600" w:hanging="361"/>
      </w:pPr>
      <w:rPr>
        <w:rFonts w:hint="default"/>
      </w:rPr>
    </w:lvl>
    <w:lvl w:ilvl="6" w:tplc="D6D6556C">
      <w:numFmt w:val="bullet"/>
      <w:lvlText w:val="•"/>
      <w:lvlJc w:val="left"/>
      <w:pPr>
        <w:ind w:left="6460" w:hanging="361"/>
      </w:pPr>
      <w:rPr>
        <w:rFonts w:hint="default"/>
      </w:rPr>
    </w:lvl>
    <w:lvl w:ilvl="7" w:tplc="A5E4C31A">
      <w:numFmt w:val="bullet"/>
      <w:lvlText w:val="•"/>
      <w:lvlJc w:val="left"/>
      <w:pPr>
        <w:ind w:left="7320" w:hanging="361"/>
      </w:pPr>
      <w:rPr>
        <w:rFonts w:hint="default"/>
      </w:rPr>
    </w:lvl>
    <w:lvl w:ilvl="8" w:tplc="38FEBBE8">
      <w:numFmt w:val="bullet"/>
      <w:lvlText w:val="•"/>
      <w:lvlJc w:val="left"/>
      <w:pPr>
        <w:ind w:left="8180" w:hanging="361"/>
      </w:pPr>
      <w:rPr>
        <w:rFonts w:hint="default"/>
      </w:rPr>
    </w:lvl>
  </w:abstractNum>
  <w:num w:numId="1" w16cid:durableId="1021122506">
    <w:abstractNumId w:val="0"/>
  </w:num>
  <w:num w:numId="2" w16cid:durableId="766732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B2E"/>
    <w:rsid w:val="0009781A"/>
    <w:rsid w:val="00181BE1"/>
    <w:rsid w:val="0019293A"/>
    <w:rsid w:val="00280EF2"/>
    <w:rsid w:val="002A5B2E"/>
    <w:rsid w:val="004C3283"/>
    <w:rsid w:val="00B65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3F5AE"/>
  <w15:docId w15:val="{5F5F1431-516E-48D5-A085-59EAE5E6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rPr>
  </w:style>
  <w:style w:type="paragraph" w:styleId="Heading1">
    <w:name w:val="heading 1"/>
    <w:basedOn w:val="Normal"/>
    <w:uiPriority w:val="9"/>
    <w:qFormat/>
    <w:pPr>
      <w:ind w:left="58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18"/>
      <w:ind w:left="13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80EF2"/>
    <w:pPr>
      <w:tabs>
        <w:tab w:val="center" w:pos="4680"/>
        <w:tab w:val="right" w:pos="9360"/>
      </w:tabs>
    </w:pPr>
  </w:style>
  <w:style w:type="character" w:customStyle="1" w:styleId="HeaderChar">
    <w:name w:val="Header Char"/>
    <w:basedOn w:val="DefaultParagraphFont"/>
    <w:link w:val="Header"/>
    <w:uiPriority w:val="99"/>
    <w:rsid w:val="00280EF2"/>
    <w:rPr>
      <w:rFonts w:ascii="Corbel" w:eastAsia="Corbel" w:hAnsi="Corbel" w:cs="Corbel"/>
    </w:rPr>
  </w:style>
  <w:style w:type="paragraph" w:styleId="Footer">
    <w:name w:val="footer"/>
    <w:basedOn w:val="Normal"/>
    <w:link w:val="FooterChar"/>
    <w:uiPriority w:val="99"/>
    <w:unhideWhenUsed/>
    <w:rsid w:val="00280EF2"/>
    <w:pPr>
      <w:tabs>
        <w:tab w:val="center" w:pos="4680"/>
        <w:tab w:val="right" w:pos="9360"/>
      </w:tabs>
    </w:pPr>
  </w:style>
  <w:style w:type="character" w:customStyle="1" w:styleId="FooterChar">
    <w:name w:val="Footer Char"/>
    <w:basedOn w:val="DefaultParagraphFont"/>
    <w:link w:val="Footer"/>
    <w:uiPriority w:val="99"/>
    <w:rsid w:val="00280EF2"/>
    <w:rPr>
      <w:rFonts w:ascii="Corbel" w:eastAsia="Corbel" w:hAnsi="Corbel" w:cs="Corbel"/>
    </w:rPr>
  </w:style>
  <w:style w:type="character" w:styleId="Hyperlink">
    <w:name w:val="Hyperlink"/>
    <w:basedOn w:val="DefaultParagraphFont"/>
    <w:uiPriority w:val="99"/>
    <w:unhideWhenUsed/>
    <w:rsid w:val="00280EF2"/>
    <w:rPr>
      <w:color w:val="0000FF" w:themeColor="hyperlink"/>
      <w:u w:val="single"/>
    </w:rPr>
  </w:style>
  <w:style w:type="character" w:styleId="UnresolvedMention">
    <w:name w:val="Unresolved Mention"/>
    <w:basedOn w:val="DefaultParagraphFont"/>
    <w:uiPriority w:val="99"/>
    <w:semiHidden/>
    <w:unhideWhenUsed/>
    <w:rsid w:val="004C3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reach.cdc.gov/train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dc.gov/niosh/topics/latex"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E23C9701DFA47A65858237CCAB721" ma:contentTypeVersion="1286" ma:contentTypeDescription="Create a new document." ma:contentTypeScope="" ma:versionID="7fb537f1dac609c03756573552d1dcec">
  <xsd:schema xmlns:xsd="http://www.w3.org/2001/XMLSchema" xmlns:xs="http://www.w3.org/2001/XMLSchema" xmlns:p="http://schemas.microsoft.com/office/2006/metadata/properties" xmlns:ns2="0724e717-bbe7-4e48-ae6a-faff532bb476" xmlns:ns3="f52a3169-e43e-47cd-ab98-54b0da0f7bdd" xmlns:ns4="1a67b3a4-2341-4c6a-843e-f2a42af82800" targetNamespace="http://schemas.microsoft.com/office/2006/metadata/properties" ma:root="true" ma:fieldsID="d5db6d2282e8f7476a247883fd83b17d" ns2:_="" ns3:_="" ns4:_="">
    <xsd:import namespace="0724e717-bbe7-4e48-ae6a-faff532bb476"/>
    <xsd:import namespace="f52a3169-e43e-47cd-ab98-54b0da0f7bdd"/>
    <xsd:import namespace="1a67b3a4-2341-4c6a-843e-f2a42af8280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2a3169-e43e-47cd-ab98-54b0da0f7b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7b3a4-2341-4c6a-843e-f2a42af828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724e717-bbe7-4e48-ae6a-faff532bb476">CSELS-1165620290-1170</_dlc_DocId>
    <_dlc_DocIdUrl xmlns="0724e717-bbe7-4e48-ae6a-faff532bb476">
      <Url>https://cdc.sharepoint.com/sites/CSELS/DLS/Comms/_layouts/15/DocIdRedir.aspx?ID=CSELS-1165620290-1170</Url>
      <Description>CSELS-1165620290-1170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0422FD-B444-411B-9447-4F134868D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4e717-bbe7-4e48-ae6a-faff532bb476"/>
    <ds:schemaRef ds:uri="f52a3169-e43e-47cd-ab98-54b0da0f7bdd"/>
    <ds:schemaRef ds:uri="1a67b3a4-2341-4c6a-843e-f2a42af82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C19C15-C1D2-4798-B152-917B948A6A3F}">
  <ds:schemaRefs>
    <ds:schemaRef ds:uri="http://schemas.microsoft.com/office/2006/metadata/properties"/>
    <ds:schemaRef ds:uri="http://schemas.microsoft.com/office/infopath/2007/PartnerControls"/>
    <ds:schemaRef ds:uri="0724e717-bbe7-4e48-ae6a-faff532bb476"/>
  </ds:schemaRefs>
</ds:datastoreItem>
</file>

<file path=customXml/itemProps3.xml><?xml version="1.0" encoding="utf-8"?>
<ds:datastoreItem xmlns:ds="http://schemas.openxmlformats.org/officeDocument/2006/customXml" ds:itemID="{A110B154-B7B9-40D8-B886-6BC0AA64B7AD}">
  <ds:schemaRefs>
    <ds:schemaRef ds:uri="http://schemas.microsoft.com/sharepoint/v3/contenttype/forms"/>
  </ds:schemaRefs>
</ds:datastoreItem>
</file>

<file path=customXml/itemProps4.xml><?xml version="1.0" encoding="utf-8"?>
<ds:datastoreItem xmlns:ds="http://schemas.openxmlformats.org/officeDocument/2006/customXml" ds:itemID="{910457BE-A65F-4FC5-A931-D8ADEA39F20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335</Words>
  <Characters>1914</Characters>
  <Application>Microsoft Office Word</Application>
  <DocSecurity>0</DocSecurity>
  <Lines>15</Lines>
  <Paragraphs>4</Paragraphs>
  <ScaleCrop>false</ScaleCrop>
  <Company>Centers for Disease Control and Prevention</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Fact Sheet</dc:title>
  <dc:creator>Centers for Disease Control and Prevention</dc:creator>
  <cp:lastModifiedBy>Jeannie Cherie Baughn</cp:lastModifiedBy>
  <cp:revision>6</cp:revision>
  <cp:lastPrinted>2020-08-12T20:09:00Z</cp:lastPrinted>
  <dcterms:created xsi:type="dcterms:W3CDTF">2020-07-06T15:36:00Z</dcterms:created>
  <dcterms:modified xsi:type="dcterms:W3CDTF">2023-02-06T15:36:00Z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Microsoft® Word 2016</vt:lpwstr>
  </property>
  <property fmtid="{D5CDD505-2E9C-101B-9397-08002B2CF9AE}" pid="4" name="LastSaved">
    <vt:filetime>2020-07-06T00:00:00Z</vt:filetime>
  </property>
  <property fmtid="{D5CDD505-2E9C-101B-9397-08002B2CF9AE}" pid="5" name="ContentTypeId">
    <vt:lpwstr>0x010100E02E23C9701DFA47A65858237CCAB721</vt:lpwstr>
  </property>
  <property fmtid="{D5CDD505-2E9C-101B-9397-08002B2CF9AE}" pid="6" name="_dlc_DocIdItemGuid">
    <vt:lpwstr>111d90ae-b330-428d-a3e3-64e0b30a2527</vt:lpwstr>
  </property>
</Properties>
</file>